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553CF9" w:rsidRPr="008D08C2" w:rsidP="00553CF9" w14:paraId="5C8BD361" w14:textId="0A79DC5F">
      <w:pPr>
        <w:bidi w:val="0"/>
        <w:spacing w:after="0" w:line="240" w:lineRule="auto"/>
        <w:jc w:val="center"/>
        <w:textAlignment w:val="baseline"/>
        <w:rPr>
          <w:rFonts w:ascii="Arial" w:eastAsia="Times New Roman" w:hAnsi="Arial" w:cs="Arial"/>
          <w:lang w:eastAsia="en-GB"/>
        </w:rPr>
      </w:pPr>
      <w:r w:rsidRPr="008D08C2">
        <w:rPr>
          <w:rFonts w:ascii="Arial" w:hAnsi="Arial" w:cs="Arial"/>
          <w:noProof/>
        </w:rPr>
        <w:drawing>
          <wp:anchor distT="0" distB="0" distL="114300" distR="114300" simplePos="0" relativeHeight="251658240" behindDoc="0" locked="0" layoutInCell="1" allowOverlap="1">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8C2">
        <w:rPr>
          <w:rFonts w:ascii="Arial" w:eastAsia="Times New Roman" w:hAnsi="Arial" w:cs="Arial"/>
          <w:b/>
          <w:bCs/>
          <w:rtl w:val="0"/>
          <w:lang w:eastAsia="en-GB"/>
        </w:rPr>
        <w:t xml:space="preserve"> Cyfarfod Rhanddeiliaid Sector Addysg Oedolion Taith - Crynodeb</w:t>
      </w:r>
    </w:p>
    <w:p w:rsidR="00951694" w:rsidRPr="008D08C2" w:rsidP="00BC55B7" w14:paraId="18A3238E" w14:textId="2E634636">
      <w:pPr>
        <w:pStyle w:val="paragraph"/>
        <w:bidi w:val="0"/>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tl w:val="0"/>
        </w:rPr>
        <w:t>25</w:t>
      </w:r>
      <w:r>
        <w:rPr>
          <w:rStyle w:val="normaltextrun"/>
          <w:rFonts w:ascii="Arial" w:hAnsi="Arial" w:cs="Arial"/>
          <w:b/>
          <w:bCs/>
          <w:sz w:val="22"/>
          <w:szCs w:val="22"/>
          <w:rtl w:val="0"/>
        </w:rPr>
        <w:t xml:space="preserve"> Tachwedd 2025</w:t>
      </w:r>
    </w:p>
    <w:p w:rsidR="00BC55B7" w:rsidRPr="008D08C2" w:rsidP="00BC55B7" w14:paraId="07820B07" w14:textId="2E2A6DDE">
      <w:pPr>
        <w:pStyle w:val="paragraph"/>
        <w:bidi w:val="0"/>
        <w:spacing w:before="0" w:beforeAutospacing="0" w:after="0" w:afterAutospacing="0"/>
        <w:jc w:val="center"/>
        <w:textAlignment w:val="baseline"/>
        <w:rPr>
          <w:rFonts w:ascii="Arial" w:hAnsi="Arial" w:cs="Arial"/>
          <w:b/>
          <w:bCs/>
          <w:sz w:val="22"/>
          <w:szCs w:val="22"/>
        </w:rPr>
      </w:pPr>
      <w:r w:rsidRPr="008D08C2">
        <w:rPr>
          <w:rStyle w:val="normaltextrun"/>
          <w:rFonts w:ascii="Arial" w:hAnsi="Arial" w:cs="Arial"/>
          <w:b/>
          <w:bCs/>
          <w:sz w:val="22"/>
          <w:szCs w:val="22"/>
          <w:rtl w:val="0"/>
        </w:rPr>
        <w:t>12:30 – 13:30</w:t>
      </w:r>
    </w:p>
    <w:p w:rsidR="00BC55B7" w:rsidRPr="008D08C2" w:rsidP="00BC55B7" w14:paraId="22EDB535" w14:textId="194C9BBE">
      <w:pPr>
        <w:pStyle w:val="paragraph"/>
        <w:bidi w:val="0"/>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tl w:val="0"/>
        </w:rPr>
        <w:t>Cyfarfod a gynhaliwyd dros Teams</w:t>
      </w:r>
    </w:p>
    <w:p w:rsidR="00984518" w:rsidRPr="008D08C2" w:rsidP="00BC55B7" w14:paraId="5035EBE0" w14:textId="77777777">
      <w:pPr>
        <w:pStyle w:val="paragraph"/>
        <w:spacing w:before="0" w:beforeAutospacing="0" w:after="0" w:afterAutospacing="0"/>
        <w:jc w:val="center"/>
        <w:textAlignment w:val="baseline"/>
        <w:rPr>
          <w:rFonts w:ascii="Arial" w:hAnsi="Arial" w:cs="Arial"/>
          <w:b/>
          <w:bCs/>
          <w:sz w:val="22"/>
          <w:szCs w:val="22"/>
        </w:rPr>
      </w:pPr>
    </w:p>
    <w:p w:rsidR="00BC55B7" w:rsidRPr="008D08C2" w:rsidP="00BC55B7" w14:paraId="144D656F" w14:textId="7D9F8B01">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tblPr>
      <w:tblGrid>
        <w:gridCol w:w="2972"/>
        <w:gridCol w:w="10206"/>
      </w:tblGrid>
      <w:tr w14:paraId="324FBF91" w14:textId="77777777" w:rsidTr="7D02F98F">
        <w:tblPrEx>
          <w:tblW w:w="0" w:type="auto"/>
          <w:tblLook w:val="04A0"/>
        </w:tblPrEx>
        <w:tc>
          <w:tcPr>
            <w:tcW w:w="13178" w:type="dxa"/>
            <w:gridSpan w:val="2"/>
            <w:shd w:val="clear" w:color="auto" w:fill="E2EFD9" w:themeFill="accent6" w:themeFillTint="33"/>
          </w:tcPr>
          <w:p w:rsidR="005C57C8" w:rsidRPr="00F8466B" w:rsidP="00602078" w14:paraId="464A7AA4" w14:textId="638AD42F">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Rhestr o'r bobl a fu'n bresennol</w:t>
            </w:r>
          </w:p>
        </w:tc>
      </w:tr>
      <w:tr w14:paraId="6189D9BB" w14:textId="77777777" w:rsidTr="7D02F98F">
        <w:tblPrEx>
          <w:tblW w:w="0" w:type="auto"/>
          <w:tblLook w:val="04A0"/>
        </w:tblPrEx>
        <w:tc>
          <w:tcPr>
            <w:tcW w:w="2972" w:type="dxa"/>
          </w:tcPr>
          <w:p w:rsidR="001234E6" w:rsidRPr="00F8466B" w:rsidP="001234E6" w14:paraId="542AE5F2" w14:textId="56CC33AE">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Yn bresennol:</w:t>
            </w:r>
          </w:p>
        </w:tc>
        <w:tc>
          <w:tcPr>
            <w:tcW w:w="10206" w:type="dxa"/>
          </w:tcPr>
          <w:p w:rsidR="00471D21" w:rsidRPr="00F8466B" w:rsidP="00471D21" w14:paraId="2FE38832" w14:textId="77777777">
            <w:pPr>
              <w:pStyle w:val="paragraph"/>
              <w:bidi w:val="0"/>
              <w:spacing w:before="0" w:beforeAutospacing="0" w:after="0" w:afterAutospacing="0"/>
              <w:rPr>
                <w:rStyle w:val="normaltextrun"/>
                <w:rFonts w:ascii="Arial" w:hAnsi="Arial" w:cs="Arial"/>
                <w:sz w:val="22"/>
                <w:szCs w:val="22"/>
              </w:rPr>
            </w:pPr>
            <w:r w:rsidRPr="00F8466B">
              <w:rPr>
                <w:rStyle w:val="normaltextrun"/>
                <w:rFonts w:ascii="Arial" w:hAnsi="Arial" w:cs="Arial"/>
                <w:sz w:val="22"/>
                <w:szCs w:val="22"/>
                <w:rtl w:val="0"/>
              </w:rPr>
              <w:t>Liz Millman, Cysylltiadau Dysgu Rhyngwladol</w:t>
            </w:r>
          </w:p>
          <w:p w:rsidR="00B4463F" w:rsidRPr="00F8466B" w:rsidP="7D02F98F" w14:paraId="3AC03FC9" w14:textId="258E1612">
            <w:pPr>
              <w:pStyle w:val="paragraph"/>
              <w:bidi w:val="0"/>
              <w:spacing w:before="0" w:beforeAutospacing="0" w:after="0" w:afterAutospacing="0"/>
              <w:rPr>
                <w:rStyle w:val="normaltextrun"/>
                <w:rFonts w:ascii="Arial" w:hAnsi="Arial" w:cs="Arial"/>
                <w:sz w:val="22"/>
                <w:szCs w:val="22"/>
              </w:rPr>
            </w:pPr>
            <w:r w:rsidRPr="00F8466B">
              <w:rPr>
                <w:rStyle w:val="normaltextrun"/>
                <w:rFonts w:ascii="Arial" w:hAnsi="Arial" w:cs="Arial"/>
                <w:sz w:val="22"/>
                <w:szCs w:val="22"/>
                <w:rtl w:val="0"/>
              </w:rPr>
              <w:t>Akulah SSE, Sheba Soul Ensemble</w:t>
            </w:r>
          </w:p>
          <w:p w:rsidR="00F97046" w:rsidRPr="00F8466B" w:rsidP="7D02F98F" w14:paraId="2B27F230" w14:textId="5601EDD7">
            <w:pPr>
              <w:pStyle w:val="paragraph"/>
              <w:bidi w:val="0"/>
              <w:spacing w:before="0" w:beforeAutospacing="0" w:after="0" w:afterAutospacing="0"/>
              <w:rPr>
                <w:rStyle w:val="normaltextrun"/>
                <w:rFonts w:ascii="Arial" w:hAnsi="Arial" w:cs="Arial"/>
                <w:sz w:val="22"/>
                <w:szCs w:val="22"/>
              </w:rPr>
            </w:pPr>
            <w:r w:rsidRPr="00F8466B">
              <w:rPr>
                <w:rStyle w:val="normaltextrun"/>
                <w:rFonts w:ascii="Arial" w:hAnsi="Arial" w:cs="Arial"/>
                <w:sz w:val="22"/>
                <w:szCs w:val="22"/>
                <w:rtl w:val="0"/>
              </w:rPr>
              <w:t>Rachel Avant, Avant Cymru</w:t>
            </w:r>
          </w:p>
          <w:p w:rsidR="0010720E" w:rsidRPr="00F8466B" w:rsidP="00E80B1E" w14:paraId="0CC44B4F" w14:textId="29D6AE1E">
            <w:pPr>
              <w:pStyle w:val="paragraph"/>
              <w:bidi w:val="0"/>
              <w:spacing w:before="0" w:beforeAutospacing="0" w:after="0" w:afterAutospacing="0"/>
              <w:rPr>
                <w:rStyle w:val="normaltextrun"/>
                <w:rFonts w:ascii="Arial" w:hAnsi="Arial" w:cs="Arial"/>
                <w:sz w:val="22"/>
                <w:szCs w:val="22"/>
                <w:highlight w:val="yellow"/>
              </w:rPr>
            </w:pPr>
            <w:r w:rsidRPr="00F8466B">
              <w:rPr>
                <w:rStyle w:val="normaltextrun"/>
                <w:rFonts w:ascii="Arial" w:hAnsi="Arial" w:cs="Arial"/>
                <w:sz w:val="22"/>
                <w:szCs w:val="22"/>
                <w:rtl w:val="0"/>
              </w:rPr>
              <w:t>Uzo Iwabi, Race Council Cymru</w:t>
            </w:r>
          </w:p>
        </w:tc>
      </w:tr>
      <w:tr w14:paraId="2F1C690C" w14:textId="77777777" w:rsidTr="7D02F98F">
        <w:tblPrEx>
          <w:tblW w:w="0" w:type="auto"/>
          <w:tblLook w:val="04A0"/>
        </w:tblPrEx>
        <w:tc>
          <w:tcPr>
            <w:tcW w:w="2972" w:type="dxa"/>
          </w:tcPr>
          <w:p w:rsidR="001234E6" w:rsidRPr="00F8466B" w:rsidP="001234E6" w14:paraId="5EBC9F72" w14:textId="6C16D336">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 xml:space="preserve">Ymddiheuriadau: </w:t>
            </w:r>
          </w:p>
        </w:tc>
        <w:tc>
          <w:tcPr>
            <w:tcW w:w="10206" w:type="dxa"/>
          </w:tcPr>
          <w:p w:rsidR="00A12AF3" w:rsidRPr="00F8466B" w:rsidP="0064305A" w14:paraId="053DCE35" w14:textId="7E98D74D">
            <w:pPr>
              <w:pStyle w:val="paragraph"/>
              <w:bidi w:val="0"/>
              <w:spacing w:before="0" w:beforeAutospacing="0" w:after="0" w:afterAutospacing="0"/>
              <w:rPr>
                <w:rStyle w:val="normaltextrun"/>
                <w:rFonts w:ascii="Arial" w:hAnsi="Arial" w:cs="Arial"/>
                <w:i/>
                <w:iCs/>
                <w:sz w:val="22"/>
                <w:szCs w:val="22"/>
              </w:rPr>
            </w:pPr>
            <w:r w:rsidRPr="00F8466B">
              <w:rPr>
                <w:rStyle w:val="normaltextrun"/>
                <w:rFonts w:ascii="Arial" w:hAnsi="Arial" w:cs="Arial"/>
                <w:i/>
                <w:iCs/>
                <w:sz w:val="22"/>
                <w:szCs w:val="22"/>
                <w:rtl w:val="0"/>
              </w:rPr>
              <w:t>Dim</w:t>
            </w:r>
          </w:p>
        </w:tc>
      </w:tr>
      <w:tr w14:paraId="6364C979" w14:textId="77777777" w:rsidTr="7D02F98F">
        <w:tblPrEx>
          <w:tblW w:w="0" w:type="auto"/>
          <w:tblLook w:val="04A0"/>
        </w:tblPrEx>
        <w:tc>
          <w:tcPr>
            <w:tcW w:w="2972" w:type="dxa"/>
          </w:tcPr>
          <w:p w:rsidR="001234E6" w:rsidRPr="00F8466B" w:rsidP="001234E6" w14:paraId="6FF6C820" w14:textId="4F5C6D9C">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Gweithrediaeth Rhaglen Taith (TPE):</w:t>
            </w:r>
          </w:p>
        </w:tc>
        <w:tc>
          <w:tcPr>
            <w:tcW w:w="10206" w:type="dxa"/>
          </w:tcPr>
          <w:p w:rsidR="00E73717" w:rsidRPr="00F8466B" w:rsidP="0019658A" w14:paraId="3498DFB8" w14:textId="77777777">
            <w:pPr>
              <w:pStyle w:val="paragraph"/>
              <w:bidi w:val="0"/>
              <w:spacing w:before="0" w:beforeAutospacing="0" w:after="0" w:afterAutospacing="0"/>
              <w:rPr>
                <w:rFonts w:ascii="Arial" w:hAnsi="Arial" w:cs="Arial"/>
                <w:sz w:val="22"/>
                <w:szCs w:val="22"/>
              </w:rPr>
            </w:pPr>
            <w:r w:rsidRPr="00F8466B">
              <w:rPr>
                <w:rFonts w:ascii="Arial" w:hAnsi="Arial" w:cs="Arial"/>
                <w:sz w:val="22"/>
                <w:szCs w:val="22"/>
                <w:rtl w:val="0"/>
              </w:rPr>
              <w:t>Bethan Williams, Swyddog Prosiect, Taith (BW)</w:t>
            </w:r>
          </w:p>
          <w:p w:rsidR="000439A0" w:rsidRPr="00F8466B" w:rsidP="00466BB6" w14:paraId="69685A80" w14:textId="35B0C99C">
            <w:pPr>
              <w:pStyle w:val="paragraph"/>
              <w:bidi w:val="0"/>
              <w:spacing w:before="0" w:beforeAutospacing="0" w:after="0" w:afterAutospacing="0"/>
              <w:rPr>
                <w:rStyle w:val="normaltextrun"/>
                <w:rFonts w:ascii="Arial" w:hAnsi="Arial" w:cs="Arial"/>
                <w:sz w:val="22"/>
                <w:szCs w:val="22"/>
              </w:rPr>
            </w:pPr>
            <w:r w:rsidRPr="00F8466B">
              <w:rPr>
                <w:rStyle w:val="normaltextrun"/>
                <w:rFonts w:ascii="Arial" w:hAnsi="Arial" w:cs="Arial"/>
                <w:sz w:val="22"/>
                <w:szCs w:val="22"/>
                <w:rtl w:val="0"/>
              </w:rPr>
              <w:t xml:space="preserve">Walter Brooks, Rheolwr Rhaglen, Taith (WB) </w:t>
            </w:r>
          </w:p>
        </w:tc>
      </w:tr>
      <w:tr w14:paraId="124B656C" w14:textId="77777777" w:rsidTr="7D02F98F">
        <w:tblPrEx>
          <w:tblW w:w="0" w:type="auto"/>
          <w:tblLook w:val="04A0"/>
        </w:tblPrEx>
        <w:tc>
          <w:tcPr>
            <w:tcW w:w="2972" w:type="dxa"/>
          </w:tcPr>
          <w:p w:rsidR="001234E6" w:rsidRPr="00F8466B" w:rsidP="001234E6" w14:paraId="1F3ED81D" w14:textId="05AD9FD2">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Ysgrifenyddiaeth gynorthwyol:</w:t>
            </w:r>
          </w:p>
        </w:tc>
        <w:tc>
          <w:tcPr>
            <w:tcW w:w="10206" w:type="dxa"/>
          </w:tcPr>
          <w:p w:rsidR="00411861" w:rsidRPr="00F8466B" w:rsidP="0040189E" w14:paraId="48F5A1C2" w14:textId="53910A45">
            <w:pPr>
              <w:pStyle w:val="paragraph"/>
              <w:bidi w:val="0"/>
              <w:spacing w:before="0" w:beforeAutospacing="0" w:after="0" w:afterAutospacing="0"/>
              <w:textAlignment w:val="baseline"/>
              <w:rPr>
                <w:rStyle w:val="normaltextrun"/>
                <w:rFonts w:ascii="Arial" w:hAnsi="Arial" w:cs="Arial"/>
                <w:sz w:val="22"/>
                <w:szCs w:val="22"/>
              </w:rPr>
            </w:pPr>
            <w:r w:rsidRPr="00F8466B">
              <w:rPr>
                <w:rStyle w:val="normaltextrun"/>
                <w:rFonts w:ascii="Arial" w:hAnsi="Arial" w:cs="Arial"/>
                <w:sz w:val="22"/>
                <w:szCs w:val="22"/>
                <w:rtl w:val="0"/>
              </w:rPr>
              <w:t>Sally Hayes, Cynorthwyydd Gweinyddol Grantiau, Taith (SH)</w:t>
            </w:r>
          </w:p>
        </w:tc>
      </w:tr>
    </w:tbl>
    <w:p w:rsidR="00A11A7B" w:rsidRPr="00F8466B" w:rsidP="001234E6" w14:paraId="13F3D117" w14:textId="77777777">
      <w:pPr>
        <w:pStyle w:val="paragraph"/>
        <w:spacing w:before="0" w:beforeAutospacing="0" w:after="0" w:afterAutospacing="0"/>
        <w:rPr>
          <w:rStyle w:val="normaltextrun"/>
          <w:rFonts w:ascii="Arial" w:hAnsi="Arial" w:cs="Arial"/>
          <w:b/>
          <w:bCs/>
          <w:sz w:val="22"/>
          <w:szCs w:val="22"/>
        </w:rPr>
      </w:pPr>
    </w:p>
    <w:tbl>
      <w:tblPr>
        <w:tblStyle w:val="TableGrid"/>
        <w:tblW w:w="13164" w:type="dxa"/>
        <w:tblLook w:val="04A0"/>
      </w:tblPr>
      <w:tblGrid>
        <w:gridCol w:w="1050"/>
        <w:gridCol w:w="10579"/>
        <w:gridCol w:w="1535"/>
      </w:tblGrid>
      <w:tr w14:paraId="2DCC55EF" w14:textId="06E30322" w:rsidTr="18D6434C">
        <w:tblPrEx>
          <w:tblW w:w="13164" w:type="dxa"/>
          <w:tblLook w:val="04A0"/>
        </w:tblPrEx>
        <w:trPr>
          <w:trHeight w:val="300"/>
        </w:trPr>
        <w:tc>
          <w:tcPr>
            <w:tcW w:w="11629" w:type="dxa"/>
            <w:gridSpan w:val="2"/>
            <w:shd w:val="clear" w:color="auto" w:fill="E2EFD9" w:themeFill="accent6" w:themeFillTint="33"/>
          </w:tcPr>
          <w:p w:rsidR="00F85831" w:rsidRPr="00F8466B" w14:paraId="0D165BCC" w14:textId="77777777">
            <w:pPr>
              <w:pStyle w:val="paragraph"/>
              <w:bidi w:val="0"/>
              <w:rPr>
                <w:rFonts w:ascii="Arial" w:hAnsi="Arial" w:cs="Arial"/>
                <w:b/>
                <w:bCs/>
                <w:sz w:val="22"/>
                <w:szCs w:val="22"/>
              </w:rPr>
            </w:pPr>
            <w:r w:rsidRPr="00F8466B">
              <w:rPr>
                <w:rFonts w:ascii="Arial" w:hAnsi="Arial" w:cs="Arial"/>
                <w:b/>
                <w:bCs/>
                <w:sz w:val="22"/>
                <w:szCs w:val="22"/>
                <w:rtl w:val="0"/>
              </w:rPr>
              <w:t>Cofnodion</w:t>
            </w:r>
          </w:p>
        </w:tc>
        <w:tc>
          <w:tcPr>
            <w:tcW w:w="1535" w:type="dxa"/>
            <w:shd w:val="clear" w:color="auto" w:fill="E2EFD9" w:themeFill="accent6" w:themeFillTint="33"/>
          </w:tcPr>
          <w:p w:rsidR="00F85831" w:rsidRPr="00F8466B" w14:paraId="4DFBD125" w14:textId="3D6A28F0">
            <w:pPr>
              <w:pStyle w:val="paragraph"/>
              <w:bidi w:val="0"/>
              <w:rPr>
                <w:rFonts w:ascii="Arial" w:hAnsi="Arial" w:cs="Arial"/>
                <w:b/>
                <w:bCs/>
                <w:sz w:val="22"/>
                <w:szCs w:val="22"/>
              </w:rPr>
            </w:pPr>
            <w:r w:rsidRPr="00F8466B">
              <w:rPr>
                <w:rFonts w:ascii="Arial" w:hAnsi="Arial" w:cs="Arial"/>
                <w:b/>
                <w:bCs/>
                <w:sz w:val="22"/>
                <w:szCs w:val="22"/>
                <w:rtl w:val="0"/>
              </w:rPr>
              <w:t>Gweithred</w:t>
            </w:r>
          </w:p>
        </w:tc>
      </w:tr>
      <w:tr w14:paraId="0501D578" w14:textId="7FB059E2" w:rsidTr="18D6434C">
        <w:tblPrEx>
          <w:tblW w:w="13164" w:type="dxa"/>
          <w:tblLook w:val="04A0"/>
        </w:tblPrEx>
        <w:trPr>
          <w:trHeight w:val="300"/>
        </w:trPr>
        <w:tc>
          <w:tcPr>
            <w:tcW w:w="1050" w:type="dxa"/>
          </w:tcPr>
          <w:p w:rsidR="00F85831" w:rsidRPr="00F8466B" w:rsidP="005E0EA5" w14:paraId="1D4C6DDF" w14:textId="77777777">
            <w:pPr>
              <w:pStyle w:val="paragraph"/>
              <w:bidi w:val="0"/>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tl w:val="0"/>
              </w:rPr>
              <w:t>Eitem ar yr agenda</w:t>
            </w:r>
          </w:p>
        </w:tc>
        <w:tc>
          <w:tcPr>
            <w:tcW w:w="10579" w:type="dxa"/>
          </w:tcPr>
          <w:p w:rsidR="00F85831" w:rsidRPr="00F8466B" w:rsidP="001E09C4" w14:paraId="1727A18C" w14:textId="77777777">
            <w:pPr>
              <w:pStyle w:val="paragraph"/>
              <w:bidi w:val="0"/>
              <w:spacing w:before="0" w:beforeAutospacing="0" w:after="0" w:afterAutospacing="0"/>
              <w:textAlignment w:val="baseline"/>
              <w:rPr>
                <w:rFonts w:ascii="Arial" w:hAnsi="Arial" w:cs="Arial"/>
                <w:b/>
                <w:bCs/>
                <w:sz w:val="22"/>
                <w:szCs w:val="22"/>
              </w:rPr>
            </w:pPr>
            <w:r w:rsidRPr="00F8466B">
              <w:rPr>
                <w:rFonts w:ascii="Arial" w:hAnsi="Arial" w:cs="Arial"/>
                <w:b/>
                <w:bCs/>
                <w:sz w:val="22"/>
                <w:szCs w:val="22"/>
                <w:rtl w:val="0"/>
              </w:rPr>
              <w:t>Eitem</w:t>
            </w:r>
          </w:p>
        </w:tc>
        <w:tc>
          <w:tcPr>
            <w:tcW w:w="1535" w:type="dxa"/>
          </w:tcPr>
          <w:p w:rsidR="00F85831" w:rsidRPr="00F8466B" w:rsidP="001E09C4" w14:paraId="2B753EB2" w14:textId="1F1533EE">
            <w:pPr>
              <w:pStyle w:val="paragraph"/>
              <w:spacing w:before="0" w:beforeAutospacing="0" w:after="0" w:afterAutospacing="0"/>
              <w:textAlignment w:val="baseline"/>
              <w:rPr>
                <w:rFonts w:ascii="Arial" w:hAnsi="Arial" w:cs="Arial"/>
                <w:b/>
                <w:bCs/>
                <w:sz w:val="22"/>
                <w:szCs w:val="22"/>
              </w:rPr>
            </w:pPr>
          </w:p>
        </w:tc>
      </w:tr>
      <w:tr w14:paraId="266721CB" w14:textId="146C34D6" w:rsidTr="18D6434C">
        <w:tblPrEx>
          <w:tblW w:w="13164" w:type="dxa"/>
          <w:tblLook w:val="04A0"/>
        </w:tblPrEx>
        <w:trPr>
          <w:trHeight w:val="300"/>
        </w:trPr>
        <w:tc>
          <w:tcPr>
            <w:tcW w:w="1050" w:type="dxa"/>
          </w:tcPr>
          <w:p w:rsidR="00F85831" w:rsidRPr="00F8466B" w:rsidP="003C08CC" w14:paraId="32671AB6" w14:textId="77777777">
            <w:pPr>
              <w:pStyle w:val="paragraph"/>
              <w:bidi w:val="0"/>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tl w:val="0"/>
              </w:rPr>
              <w:t>1</w:t>
            </w:r>
          </w:p>
        </w:tc>
        <w:tc>
          <w:tcPr>
            <w:tcW w:w="10579" w:type="dxa"/>
          </w:tcPr>
          <w:p w:rsidR="00F85831" w:rsidRPr="00F8466B" w:rsidP="001E09C4" w14:paraId="021A317C" w14:textId="610D10BB">
            <w:pPr>
              <w:pStyle w:val="paragraph"/>
              <w:bidi w:val="0"/>
              <w:spacing w:before="0" w:beforeAutospacing="0" w:after="0" w:afterAutospacing="0"/>
              <w:textAlignment w:val="baseline"/>
              <w:rPr>
                <w:rStyle w:val="normaltextrun"/>
                <w:rFonts w:ascii="Arial" w:hAnsi="Arial" w:cs="Arial"/>
                <w:b/>
                <w:bCs/>
                <w:sz w:val="22"/>
                <w:szCs w:val="22"/>
              </w:rPr>
            </w:pPr>
            <w:r w:rsidRPr="00F8466B">
              <w:rPr>
                <w:rStyle w:val="normaltextrun"/>
                <w:rFonts w:ascii="Arial" w:hAnsi="Arial" w:cs="Arial"/>
                <w:b/>
                <w:bCs/>
                <w:sz w:val="22"/>
                <w:szCs w:val="22"/>
                <w:rtl w:val="0"/>
              </w:rPr>
              <w:t>Croeso a chyflwyniadau (BW)</w:t>
            </w:r>
          </w:p>
        </w:tc>
        <w:tc>
          <w:tcPr>
            <w:tcW w:w="1535" w:type="dxa"/>
          </w:tcPr>
          <w:p w:rsidR="00F85831" w:rsidRPr="00F8466B" w:rsidP="001E09C4" w14:paraId="1633C3AC" w14:textId="14ED5BFA">
            <w:pPr>
              <w:pStyle w:val="paragraph"/>
              <w:spacing w:before="0" w:beforeAutospacing="0" w:after="0" w:afterAutospacing="0"/>
              <w:textAlignment w:val="baseline"/>
              <w:rPr>
                <w:rStyle w:val="normaltextrun"/>
                <w:rFonts w:ascii="Arial" w:hAnsi="Arial" w:cs="Arial"/>
                <w:b/>
                <w:bCs/>
                <w:sz w:val="22"/>
                <w:szCs w:val="22"/>
              </w:rPr>
            </w:pPr>
          </w:p>
        </w:tc>
      </w:tr>
      <w:tr w14:paraId="56F7935E" w14:textId="46C5E145" w:rsidTr="18D6434C">
        <w:tblPrEx>
          <w:tblW w:w="13164" w:type="dxa"/>
          <w:tblLook w:val="04A0"/>
        </w:tblPrEx>
        <w:trPr>
          <w:trHeight w:val="300"/>
        </w:trPr>
        <w:tc>
          <w:tcPr>
            <w:tcW w:w="1050" w:type="dxa"/>
          </w:tcPr>
          <w:p w:rsidR="00F85831" w:rsidRPr="00F8466B" w:rsidP="00E278D4" w14:paraId="4B0E1A0E" w14:textId="22026F9F">
            <w:pPr>
              <w:bidi w:val="0"/>
              <w:jc w:val="right"/>
              <w:rPr>
                <w:rFonts w:ascii="Arial" w:hAnsi="Arial" w:cs="Arial"/>
                <w:b/>
                <w:bCs/>
              </w:rPr>
            </w:pPr>
            <w:r w:rsidRPr="00F8466B">
              <w:rPr>
                <w:rFonts w:ascii="Arial" w:hAnsi="Arial" w:cs="Arial"/>
                <w:b/>
                <w:bCs/>
                <w:rtl w:val="0"/>
              </w:rPr>
              <w:t>1.1</w:t>
            </w:r>
          </w:p>
          <w:p w:rsidR="00F85831" w:rsidRPr="00F8466B" w:rsidP="008172D1" w14:paraId="638C5870" w14:textId="260CA189">
            <w:pPr>
              <w:jc w:val="right"/>
              <w:rPr>
                <w:rFonts w:ascii="Arial" w:hAnsi="Arial" w:cs="Arial"/>
                <w:b/>
                <w:bCs/>
              </w:rPr>
            </w:pPr>
            <w:r w:rsidRPr="00F8466B">
              <w:rPr>
                <w:rFonts w:ascii="Arial" w:hAnsi="Arial" w:cs="Arial"/>
                <w:b/>
                <w:bCs/>
              </w:rPr>
              <w:br/>
              <w:br/>
            </w:r>
          </w:p>
          <w:p w:rsidR="00F85831" w:rsidRPr="00F8466B" w:rsidP="00466BB6" w14:paraId="5D884163" w14:textId="15BF2EB2">
            <w:pPr>
              <w:jc w:val="right"/>
              <w:rPr>
                <w:rFonts w:ascii="Arial" w:hAnsi="Arial" w:cs="Arial"/>
                <w:b/>
                <w:bCs/>
              </w:rPr>
            </w:pPr>
          </w:p>
        </w:tc>
        <w:tc>
          <w:tcPr>
            <w:tcW w:w="10579" w:type="dxa"/>
          </w:tcPr>
          <w:p w:rsidR="00BE4679" w:rsidRPr="00F8466B" w:rsidP="00BE4679" w14:paraId="48EA3070" w14:textId="77777777">
            <w:pPr>
              <w:bidi w:val="0"/>
              <w:rPr>
                <w:rFonts w:ascii="Arial" w:hAnsi="Arial" w:eastAsiaTheme="minorEastAsia" w:cs="Arial"/>
                <w:lang w:eastAsia="en-GB"/>
              </w:rPr>
            </w:pPr>
            <w:r w:rsidRPr="00F8466B">
              <w:rPr>
                <w:rFonts w:ascii="Arial" w:hAnsi="Arial" w:eastAsiaTheme="minorEastAsia" w:cs="Arial"/>
                <w:rtl w:val="0"/>
                <w:lang w:eastAsia="en-GB"/>
              </w:rPr>
              <w:t>Croesawyd yr aelodau i'r cyfarfod ac fe'u hatgoffwyd fod y cyfarfodydd hyn yn gyfle i gael trafodaeth anffurfiol am ddatblygiadau rhaglen, ac i gael eu hadborth a'u barn ar amrywiol bolisïau, prosesau a chyfathrebu. Cyhoeddir cofnodion y cyfarfod hwn ar wefan Taith.</w:t>
            </w:r>
          </w:p>
          <w:p w:rsidR="00BE4679" w:rsidRPr="00F8466B" w:rsidP="00BE4679" w14:paraId="5B5110F4" w14:textId="77777777">
            <w:pPr>
              <w:rPr>
                <w:rFonts w:ascii="Arial" w:hAnsi="Arial" w:eastAsiaTheme="minorEastAsia" w:cs="Arial"/>
                <w:lang w:eastAsia="en-GB"/>
              </w:rPr>
            </w:pPr>
          </w:p>
          <w:p w:rsidR="00F85831" w:rsidRPr="00F8466B" w:rsidP="00466BB6" w14:paraId="476EE144" w14:textId="77777777">
            <w:pPr>
              <w:bidi w:val="0"/>
              <w:rPr>
                <w:rFonts w:ascii="Arial" w:hAnsi="Arial" w:eastAsiaTheme="minorEastAsia" w:cs="Arial"/>
                <w:lang w:eastAsia="en-GB"/>
              </w:rPr>
            </w:pPr>
            <w:r w:rsidRPr="00F8466B">
              <w:rPr>
                <w:rFonts w:ascii="Arial" w:hAnsi="Arial" w:eastAsiaTheme="minorEastAsia" w:cs="Arial"/>
                <w:rtl w:val="0"/>
                <w:lang w:eastAsia="en-GB"/>
              </w:rPr>
              <w:t>Atgoffwyd yr aelodau nad cyfarfodydd gwneud penderfyniadau yw'r cyfarfodydd hyn, ond bod y trafodaethau a'r adborth a dderbyniwyd yn helpu i lywio datblygiad rhaglen Taith.</w:t>
            </w:r>
          </w:p>
          <w:p w:rsidR="00364307" w:rsidRPr="00B95083" w:rsidP="00466BB6" w14:paraId="52B8B549" w14:textId="509CBBE1">
            <w:pPr>
              <w:rPr>
                <w:rStyle w:val="normaltextrun"/>
                <w:rFonts w:ascii="Arial" w:hAnsi="Arial" w:eastAsiaTheme="minorEastAsia" w:cs="Arial"/>
                <w:lang w:eastAsia="en-GB"/>
              </w:rPr>
            </w:pPr>
          </w:p>
        </w:tc>
        <w:tc>
          <w:tcPr>
            <w:tcW w:w="1535" w:type="dxa"/>
          </w:tcPr>
          <w:p w:rsidR="00F85831" w:rsidRPr="00F8466B" w:rsidP="004B3CF5" w14:paraId="3890FD01" w14:textId="7C96430D">
            <w:pPr>
              <w:rPr>
                <w:rFonts w:ascii="Arial" w:hAnsi="Arial" w:eastAsiaTheme="minorEastAsia" w:cs="Arial"/>
                <w:lang w:eastAsia="en-GB"/>
              </w:rPr>
            </w:pPr>
            <w:r w:rsidRPr="00F8466B">
              <w:rPr>
                <w:rFonts w:ascii="Arial" w:hAnsi="Arial" w:eastAsiaTheme="minorEastAsia" w:cs="Arial"/>
                <w:lang w:eastAsia="en-GB"/>
              </w:rPr>
              <w:br/>
              <w:br/>
              <w:br/>
              <w:br/>
            </w:r>
          </w:p>
          <w:p w:rsidR="00F85831" w:rsidRPr="00F8466B" w:rsidP="004B3CF5" w14:paraId="305FF6AC" w14:textId="371FF48F">
            <w:pPr>
              <w:rPr>
                <w:rFonts w:ascii="Arial" w:hAnsi="Arial" w:eastAsiaTheme="minorEastAsia" w:cs="Arial"/>
                <w:lang w:eastAsia="en-GB"/>
              </w:rPr>
            </w:pPr>
          </w:p>
        </w:tc>
      </w:tr>
      <w:tr w14:paraId="4457958D" w14:textId="3202C902" w:rsidTr="18D6434C">
        <w:tblPrEx>
          <w:tblW w:w="13164" w:type="dxa"/>
          <w:tblLook w:val="04A0"/>
        </w:tblPrEx>
        <w:trPr>
          <w:trHeight w:val="300"/>
        </w:trPr>
        <w:tc>
          <w:tcPr>
            <w:tcW w:w="1050" w:type="dxa"/>
          </w:tcPr>
          <w:p w:rsidR="00F85831" w:rsidRPr="00F8466B" w:rsidP="009A562D" w14:paraId="7229FB25" w14:textId="333C9C3F">
            <w:pPr>
              <w:pStyle w:val="paragraph"/>
              <w:bidi w:val="0"/>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tl w:val="0"/>
              </w:rPr>
              <w:t>2</w:t>
            </w:r>
          </w:p>
        </w:tc>
        <w:tc>
          <w:tcPr>
            <w:tcW w:w="10579" w:type="dxa"/>
          </w:tcPr>
          <w:p w:rsidR="00F85831" w:rsidRPr="00F8466B" w:rsidP="00F422FB" w14:paraId="17F15BE1" w14:textId="69F8D0B5">
            <w:pPr>
              <w:shd w:val="clear" w:color="auto" w:fill="FFFFFF" w:themeFill="background1"/>
              <w:bidi w:val="0"/>
              <w:rPr>
                <w:rFonts w:ascii="Arial" w:hAnsi="Arial" w:cs="Arial"/>
                <w:b/>
                <w:bCs/>
              </w:rPr>
            </w:pPr>
            <w:r w:rsidRPr="00F8466B">
              <w:rPr>
                <w:rFonts w:ascii="Arial" w:hAnsi="Arial" w:eastAsiaTheme="minorEastAsia" w:cs="Arial"/>
                <w:b/>
                <w:bCs/>
                <w:rtl w:val="0"/>
                <w:lang w:eastAsia="en-GB"/>
              </w:rPr>
              <w:t>Diweddariad Taith (BW)</w:t>
            </w:r>
          </w:p>
        </w:tc>
        <w:tc>
          <w:tcPr>
            <w:tcW w:w="1535" w:type="dxa"/>
          </w:tcPr>
          <w:p w:rsidR="00F85831" w:rsidRPr="00F8466B" w:rsidP="009A562D" w14:paraId="2FE60F05" w14:textId="196781CA">
            <w:pPr>
              <w:pStyle w:val="paragraph"/>
              <w:spacing w:before="0" w:beforeAutospacing="0" w:after="0" w:afterAutospacing="0"/>
              <w:textAlignment w:val="baseline"/>
              <w:rPr>
                <w:rFonts w:ascii="Arial" w:hAnsi="Arial" w:cs="Arial"/>
                <w:sz w:val="22"/>
                <w:szCs w:val="22"/>
              </w:rPr>
            </w:pPr>
          </w:p>
        </w:tc>
      </w:tr>
      <w:tr w14:paraId="2A2742B7" w14:textId="63A5002D" w:rsidTr="18D6434C">
        <w:tblPrEx>
          <w:tblW w:w="13164" w:type="dxa"/>
          <w:tblLook w:val="04A0"/>
        </w:tblPrEx>
        <w:trPr>
          <w:trHeight w:val="300"/>
        </w:trPr>
        <w:tc>
          <w:tcPr>
            <w:tcW w:w="1050" w:type="dxa"/>
          </w:tcPr>
          <w:p w:rsidR="00F85831" w:rsidRPr="00F8466B" w:rsidP="00F0459F" w14:paraId="7B242CA2" w14:textId="4107CA5D">
            <w:pPr>
              <w:bidi w:val="0"/>
              <w:jc w:val="right"/>
              <w:rPr>
                <w:rFonts w:ascii="Arial" w:hAnsi="Arial" w:cs="Arial"/>
                <w:b/>
                <w:bCs/>
              </w:rPr>
            </w:pPr>
            <w:r w:rsidRPr="00F8466B">
              <w:rPr>
                <w:rFonts w:ascii="Arial" w:hAnsi="Arial" w:cs="Arial"/>
                <w:b/>
                <w:bCs/>
                <w:rtl w:val="0"/>
              </w:rPr>
              <w:t>2.1</w:t>
            </w:r>
          </w:p>
          <w:p w:rsidR="00F85831" w:rsidRPr="00F8466B" w:rsidP="00F0459F" w14:paraId="12AFBA97" w14:textId="3C488609">
            <w:pPr>
              <w:jc w:val="right"/>
              <w:rPr>
                <w:rFonts w:ascii="Arial" w:hAnsi="Arial" w:cs="Arial"/>
                <w:b/>
                <w:bCs/>
              </w:rPr>
            </w:pPr>
            <w:r w:rsidRPr="00F8466B">
              <w:rPr>
                <w:rFonts w:ascii="Arial" w:hAnsi="Arial" w:cs="Arial"/>
                <w:b/>
                <w:bCs/>
              </w:rPr>
              <w:br/>
              <w:br/>
            </w:r>
          </w:p>
          <w:p w:rsidR="00F85831" w:rsidRPr="00F8466B" w:rsidP="00907B2E" w14:paraId="52F11F98" w14:textId="07A11612">
            <w:pPr>
              <w:jc w:val="right"/>
              <w:rPr>
                <w:rFonts w:ascii="Arial" w:hAnsi="Arial" w:cs="Arial"/>
                <w:b/>
                <w:bCs/>
              </w:rPr>
            </w:pPr>
            <w:r w:rsidRPr="00F8466B">
              <w:rPr>
                <w:rFonts w:ascii="Arial" w:hAnsi="Arial" w:cs="Arial"/>
                <w:b/>
                <w:bCs/>
              </w:rPr>
              <w:br/>
              <w:br/>
            </w:r>
          </w:p>
          <w:p w:rsidR="00F85831" w:rsidRPr="00F8466B" w:rsidP="00F0459F" w14:paraId="06E110B1" w14:textId="77777777">
            <w:pPr>
              <w:jc w:val="right"/>
              <w:rPr>
                <w:rFonts w:ascii="Arial" w:hAnsi="Arial" w:cs="Arial"/>
                <w:b/>
                <w:bCs/>
              </w:rPr>
            </w:pPr>
          </w:p>
          <w:p w:rsidR="00F85831" w:rsidRPr="00F8466B" w:rsidP="002722D7" w14:paraId="6B3B046E" w14:textId="77777777">
            <w:pPr>
              <w:jc w:val="right"/>
              <w:rPr>
                <w:rFonts w:ascii="Arial" w:hAnsi="Arial" w:cs="Arial"/>
                <w:b/>
                <w:bCs/>
              </w:rPr>
            </w:pPr>
          </w:p>
          <w:p w:rsidR="00F85831" w:rsidRPr="00F8466B" w:rsidP="002722D7" w14:paraId="134D7AA9" w14:textId="77777777">
            <w:pPr>
              <w:jc w:val="right"/>
              <w:rPr>
                <w:rFonts w:ascii="Arial" w:hAnsi="Arial" w:cs="Arial"/>
                <w:b/>
                <w:bCs/>
              </w:rPr>
            </w:pPr>
          </w:p>
          <w:p w:rsidR="00F85831" w:rsidRPr="00F8466B" w:rsidP="002722D7" w14:paraId="59434A86" w14:textId="202C6AD3">
            <w:pPr>
              <w:jc w:val="right"/>
              <w:rPr>
                <w:rFonts w:ascii="Arial" w:hAnsi="Arial" w:cs="Arial"/>
                <w:b/>
                <w:bCs/>
              </w:rPr>
            </w:pPr>
          </w:p>
          <w:p w:rsidR="00F85831" w:rsidRPr="00F8466B" w:rsidP="00F0459F" w14:paraId="7A8B18BC" w14:textId="624659CE">
            <w:pPr>
              <w:jc w:val="right"/>
              <w:rPr>
                <w:rFonts w:ascii="Arial" w:hAnsi="Arial" w:cs="Arial"/>
                <w:b/>
                <w:bCs/>
              </w:rPr>
            </w:pPr>
            <w:r w:rsidRPr="00F8466B">
              <w:rPr>
                <w:rFonts w:ascii="Arial" w:hAnsi="Arial" w:cs="Arial"/>
                <w:b/>
                <w:bCs/>
              </w:rPr>
              <w:br/>
              <w:br/>
            </w:r>
          </w:p>
          <w:p w:rsidR="00F85831" w:rsidRPr="00F8466B" w:rsidP="00F0459F" w14:paraId="0BFDB096" w14:textId="77777777">
            <w:pPr>
              <w:jc w:val="right"/>
              <w:rPr>
                <w:rFonts w:ascii="Arial" w:hAnsi="Arial" w:cs="Arial"/>
                <w:b/>
                <w:bCs/>
              </w:rPr>
            </w:pPr>
          </w:p>
          <w:p w:rsidR="00F85831" w:rsidRPr="00F8466B" w:rsidP="00283890" w14:paraId="0F4EC92D" w14:textId="1CCC8237">
            <w:pPr>
              <w:jc w:val="right"/>
              <w:rPr>
                <w:rFonts w:ascii="Arial" w:hAnsi="Arial" w:cs="Arial"/>
                <w:b/>
                <w:bCs/>
              </w:rPr>
            </w:pPr>
            <w:r w:rsidRPr="00F8466B">
              <w:rPr>
                <w:rFonts w:ascii="Arial" w:hAnsi="Arial" w:cs="Arial"/>
                <w:b/>
                <w:bCs/>
              </w:rPr>
              <w:br/>
              <w:br/>
              <w:br/>
            </w:r>
          </w:p>
          <w:p w:rsidR="00F85831" w:rsidRPr="00F8466B" w:rsidP="00BD1358" w14:paraId="08B66174" w14:textId="77777777">
            <w:pPr>
              <w:rPr>
                <w:rFonts w:ascii="Arial" w:hAnsi="Arial" w:cs="Arial"/>
                <w:b/>
                <w:bCs/>
              </w:rPr>
            </w:pPr>
          </w:p>
          <w:p w:rsidR="00F85831" w:rsidRPr="00F8466B" w:rsidP="00F0459F" w14:paraId="1A6A5F1D" w14:textId="277828A1">
            <w:pPr>
              <w:bidi w:val="0"/>
              <w:jc w:val="right"/>
              <w:rPr>
                <w:rFonts w:ascii="Arial" w:hAnsi="Arial" w:cs="Arial"/>
                <w:b/>
                <w:bCs/>
              </w:rPr>
            </w:pPr>
            <w:r w:rsidRPr="00F8466B">
              <w:rPr>
                <w:rFonts w:ascii="Arial" w:hAnsi="Arial" w:cs="Arial"/>
                <w:b/>
                <w:bCs/>
                <w:rtl w:val="0"/>
              </w:rPr>
              <w:t>2.2</w:t>
            </w:r>
          </w:p>
          <w:p w:rsidR="00F85831" w:rsidRPr="00F8466B" w:rsidP="00F0459F" w14:paraId="1E665AFF" w14:textId="77777777">
            <w:pPr>
              <w:jc w:val="right"/>
              <w:rPr>
                <w:rFonts w:ascii="Arial" w:hAnsi="Arial" w:cs="Arial"/>
                <w:b/>
                <w:bCs/>
              </w:rPr>
            </w:pPr>
          </w:p>
          <w:p w:rsidR="00F85831" w:rsidRPr="00F8466B" w:rsidP="00F0459F" w14:paraId="23FD6976" w14:textId="77777777">
            <w:pPr>
              <w:jc w:val="right"/>
              <w:rPr>
                <w:rFonts w:ascii="Arial" w:hAnsi="Arial" w:cs="Arial"/>
                <w:b/>
                <w:bCs/>
              </w:rPr>
            </w:pPr>
          </w:p>
          <w:p w:rsidR="00F85831" w:rsidRPr="00F8466B" w:rsidP="00F0459F" w14:paraId="2BE35653" w14:textId="77777777">
            <w:pPr>
              <w:jc w:val="right"/>
              <w:rPr>
                <w:rFonts w:ascii="Arial" w:hAnsi="Arial" w:cs="Arial"/>
                <w:b/>
                <w:bCs/>
              </w:rPr>
            </w:pPr>
          </w:p>
          <w:p w:rsidR="00F85831" w:rsidRPr="00F8466B" w:rsidP="00F0459F" w14:paraId="2977357C" w14:textId="77777777">
            <w:pPr>
              <w:jc w:val="right"/>
              <w:rPr>
                <w:rFonts w:ascii="Arial" w:hAnsi="Arial" w:cs="Arial"/>
                <w:b/>
                <w:bCs/>
              </w:rPr>
            </w:pPr>
          </w:p>
          <w:p w:rsidR="00F85831" w:rsidRPr="00F8466B" w:rsidP="00F0459F" w14:paraId="365AA62E" w14:textId="77777777">
            <w:pPr>
              <w:jc w:val="right"/>
              <w:rPr>
                <w:rFonts w:ascii="Arial" w:hAnsi="Arial" w:cs="Arial"/>
                <w:b/>
                <w:bCs/>
              </w:rPr>
            </w:pPr>
          </w:p>
          <w:p w:rsidR="00F85831" w:rsidRPr="00F8466B" w:rsidP="00F0459F" w14:paraId="6F1129C5" w14:textId="034C8022">
            <w:pPr>
              <w:jc w:val="right"/>
              <w:rPr>
                <w:rFonts w:ascii="Arial" w:hAnsi="Arial" w:cs="Arial"/>
                <w:b/>
                <w:bCs/>
              </w:rPr>
            </w:pPr>
          </w:p>
        </w:tc>
        <w:tc>
          <w:tcPr>
            <w:tcW w:w="10579" w:type="dxa"/>
          </w:tcPr>
          <w:p w:rsidR="00AC60BA" w:rsidRPr="00F8466B" w:rsidP="00AC60BA" w14:paraId="612CF042" w14:textId="2D291660">
            <w:pPr>
              <w:shd w:val="clear" w:color="auto" w:fill="FFFFFF" w:themeFill="background1"/>
              <w:bidi w:val="0"/>
              <w:rPr>
                <w:rFonts w:ascii="Arial" w:hAnsi="Arial" w:eastAsiaTheme="minorEastAsia" w:cs="Arial"/>
                <w:b/>
                <w:bCs/>
                <w:lang w:eastAsia="en-GB"/>
              </w:rPr>
            </w:pPr>
            <w:r w:rsidRPr="00F8466B">
              <w:rPr>
                <w:rFonts w:ascii="Arial" w:hAnsi="Arial" w:eastAsiaTheme="minorEastAsia" w:cs="Arial"/>
                <w:b/>
                <w:bCs/>
                <w:rtl w:val="0"/>
                <w:lang w:eastAsia="en-GB"/>
              </w:rPr>
              <w:t xml:space="preserve">Llwybr 1 2026 – Galwad olaf am gyllid Taith: </w:t>
            </w:r>
          </w:p>
          <w:p w:rsidR="00F85831" w:rsidRPr="00F8466B" w:rsidP="00964751" w14:paraId="1060D6F4" w14:textId="77777777">
            <w:pPr>
              <w:shd w:val="clear" w:color="auto" w:fill="FFFFFF" w:themeFill="background1"/>
              <w:rPr>
                <w:rFonts w:ascii="Arial" w:hAnsi="Arial" w:eastAsiaTheme="minorEastAsia" w:cs="Arial"/>
                <w:i/>
                <w:iCs/>
                <w:lang w:eastAsia="en-GB"/>
              </w:rPr>
            </w:pPr>
          </w:p>
          <w:p w:rsidR="002538CF" w:rsidRPr="00A05CEC" w:rsidP="002538CF" w14:paraId="74731E92" w14:textId="4A4E44D5">
            <w:pPr>
              <w:shd w:val="clear" w:color="auto" w:fill="FFFFFF" w:themeFill="background1"/>
              <w:bidi w:val="0"/>
              <w:rPr>
                <w:rFonts w:ascii="Arial" w:hAnsi="Arial" w:eastAsiaTheme="minorEastAsia" w:cs="Arial"/>
                <w:lang w:eastAsia="en-GB"/>
              </w:rPr>
            </w:pPr>
            <w:r w:rsidRPr="00A05CEC">
              <w:rPr>
                <w:rFonts w:ascii="Arial" w:hAnsi="Arial" w:eastAsiaTheme="minorEastAsia" w:cs="Arial"/>
                <w:rtl w:val="0"/>
                <w:lang w:eastAsia="en-GB"/>
              </w:rPr>
              <w:t>Hysbyswyd yr aelodau y bydd galwad Llwybr 1 2026 yn agor i geisiadau ar 28</w:t>
            </w:r>
            <w:r w:rsidRPr="00A05CEC">
              <w:rPr>
                <w:rFonts w:ascii="Arial" w:hAnsi="Arial" w:eastAsiaTheme="minorEastAsia" w:cs="Arial"/>
                <w:rtl w:val="0"/>
                <w:lang w:eastAsia="en-GB"/>
              </w:rPr>
              <w:t xml:space="preserve"> Ionawr 2026. Dyma fydd yr alwad olaf am gyllid wedi'i chadarnhau ar gyfer rhaglen Taith. Gan fod rhaglen Taith yn dod i ben, bydd angen cwblhau pob prosiect erbyn 31</w:t>
            </w:r>
            <w:r w:rsidRPr="00A05CEC">
              <w:rPr>
                <w:rFonts w:ascii="Arial" w:hAnsi="Arial" w:eastAsiaTheme="minorEastAsia" w:cs="Arial"/>
                <w:vertAlign w:val="superscript"/>
                <w:rtl w:val="0"/>
                <w:lang w:eastAsia="en-GB"/>
              </w:rPr>
              <w:t xml:space="preserve"> </w:t>
            </w:r>
            <w:r w:rsidRPr="00A05CEC">
              <w:rPr>
                <w:rFonts w:ascii="Arial" w:hAnsi="Arial" w:eastAsiaTheme="minorEastAsia" w:cs="Arial"/>
                <w:rtl w:val="0"/>
                <w:lang w:eastAsia="en-GB"/>
              </w:rPr>
              <w:t>Awst 2027.  Gall prosiectau felly bara am uchafswm o 12 mis, gyda gweithgareddau'n digwydd rhwng Medi 2026 ac Awst 2027. </w:t>
            </w:r>
          </w:p>
          <w:p w:rsidR="002538CF" w:rsidRPr="00A05CEC" w:rsidP="002538CF" w14:paraId="7F68C01F" w14:textId="77777777">
            <w:pPr>
              <w:shd w:val="clear" w:color="auto" w:fill="FFFFFF" w:themeFill="background1"/>
              <w:rPr>
                <w:rFonts w:ascii="Arial" w:hAnsi="Arial" w:eastAsiaTheme="minorEastAsia" w:cs="Arial"/>
                <w:i/>
                <w:iCs/>
                <w:lang w:eastAsia="en-GB"/>
              </w:rPr>
            </w:pPr>
          </w:p>
          <w:p w:rsidR="002538CF" w:rsidRPr="00A05CEC" w:rsidP="002538CF" w14:paraId="709F537B" w14:textId="77777777">
            <w:pPr>
              <w:shd w:val="clear" w:color="auto" w:fill="FFFFFF"/>
              <w:bidi w:val="0"/>
              <w:textAlignment w:val="baseline"/>
              <w:rPr>
                <w:rFonts w:ascii="Arial" w:hAnsi="Arial" w:cs="Arial"/>
              </w:rPr>
            </w:pPr>
            <w:r w:rsidRPr="00A05CEC">
              <w:rPr>
                <w:rStyle w:val="normaltextrun"/>
                <w:rFonts w:ascii="Arial" w:hAnsi="Arial" w:cs="Arial"/>
                <w:color w:val="383735"/>
                <w:rtl w:val="0"/>
              </w:rPr>
              <w:t>Atgoffwyd aelodau bod Taith wedi ymrwymo i wneud cyfnewid rhyngwladol yn gynhwysol ac yn hygyrch. Rhaid i bob cais ddangos y bydd cyfleoedd yn cael eu darparu i'r rhai na fyddent yn debygol o brofi symudedd rhyngwladol heb gyllid Taith a rhaid i o leiaf 25% o'r dysgwyr neu bobl ifanc sy'n cymryd rhan mewn prosiect fod o grwpiau heb gynrychiolaeth ddigonol.  Mae symudeddau staff yn unig yn bosibl ond rhaid iddynt gael effaith glir ar y dysgwyr neu'r bobl ifanc y maent yn gweithio gyda nhw, yn enwedig y rhai o grwpiau heb gynrychiolaeth ddigonol.  </w:t>
            </w:r>
          </w:p>
          <w:p w:rsidR="002538CF" w:rsidRPr="00A05CEC" w:rsidP="002538CF" w14:paraId="2B527704" w14:textId="77777777">
            <w:pPr>
              <w:shd w:val="clear" w:color="auto" w:fill="FFFFFF"/>
              <w:textAlignment w:val="baseline"/>
              <w:rPr>
                <w:rStyle w:val="normaltextrun"/>
                <w:rFonts w:ascii="Arial" w:hAnsi="Arial" w:cs="Arial"/>
                <w:color w:val="383735"/>
              </w:rPr>
            </w:pPr>
          </w:p>
          <w:p w:rsidR="002538CF" w:rsidRPr="00A05CEC" w:rsidP="002538CF" w14:paraId="15ACAC7F" w14:textId="77777777">
            <w:pPr>
              <w:shd w:val="clear" w:color="auto" w:fill="FFFFFF"/>
              <w:bidi w:val="0"/>
              <w:textAlignment w:val="baseline"/>
              <w:rPr>
                <w:rFonts w:ascii="Arial" w:hAnsi="Arial" w:cs="Arial"/>
              </w:rPr>
            </w:pPr>
            <w:r w:rsidRPr="00A05CEC">
              <w:rPr>
                <w:rStyle w:val="normaltextrun"/>
                <w:rFonts w:ascii="Arial" w:hAnsi="Arial" w:cs="Arial"/>
                <w:color w:val="383735"/>
                <w:rtl w:val="0"/>
              </w:rPr>
              <w:t>Cynhelir gweminar byr i gyflwyno galwad am gyllid 2026. Cynhelir y gweminarau hyn ddydd Mercher 10</w:t>
            </w:r>
            <w:r w:rsidRPr="00A05CEC">
              <w:rPr>
                <w:rStyle w:val="normaltextrun"/>
                <w:rFonts w:ascii="Arial" w:hAnsi="Arial" w:cs="Arial"/>
                <w:color w:val="383735"/>
                <w:rtl w:val="0"/>
              </w:rPr>
              <w:t xml:space="preserve"> Rhagfyr, yn Saesneg am 12pm ac yn Gymraeg am 4pm.  Anogwyd aelodau i fynychu'r gweminarau ac </w:t>
            </w:r>
            <w:r w:rsidRPr="00A05CEC">
              <w:rPr>
                <w:rStyle w:val="normaltextrun"/>
                <w:rFonts w:ascii="Arial" w:hAnsi="Arial" w:cs="Arial"/>
                <w:rtl w:val="0"/>
              </w:rPr>
              <w:t>i rannu'r manylion ag ysgolion neu sefydliadau eraill a allai fod â diddordeb mewn gwneud cais am gyllid Taith. </w:t>
            </w:r>
          </w:p>
          <w:p w:rsidR="002538CF" w:rsidRPr="00A05CEC" w:rsidP="002538CF" w14:paraId="1C624806" w14:textId="77777777">
            <w:pPr>
              <w:shd w:val="clear" w:color="auto" w:fill="FFFFFF" w:themeFill="background1"/>
              <w:rPr>
                <w:rFonts w:ascii="Arial" w:hAnsi="Arial" w:eastAsiaTheme="minorEastAsia" w:cs="Arial"/>
                <w:i/>
                <w:iCs/>
                <w:lang w:eastAsia="en-GB"/>
              </w:rPr>
            </w:pPr>
          </w:p>
          <w:p w:rsidR="002538CF" w:rsidRPr="00A05CEC" w:rsidP="002538CF" w14:paraId="0171D764" w14:textId="77777777">
            <w:pPr>
              <w:shd w:val="clear" w:color="auto" w:fill="FFFFFF" w:themeFill="background1"/>
              <w:rPr>
                <w:rFonts w:ascii="Arial" w:hAnsi="Arial" w:eastAsiaTheme="minorEastAsia" w:cs="Arial"/>
                <w:b/>
                <w:bCs/>
                <w:lang w:eastAsia="en-GB"/>
              </w:rPr>
            </w:pPr>
          </w:p>
          <w:p w:rsidR="002538CF" w:rsidP="002538CF" w14:paraId="0760B634" w14:textId="77777777">
            <w:pPr>
              <w:shd w:val="clear" w:color="auto" w:fill="FFFFFF" w:themeFill="background1"/>
              <w:bidi w:val="0"/>
              <w:rPr>
                <w:rFonts w:ascii="Arial" w:hAnsi="Arial" w:eastAsiaTheme="minorEastAsia" w:cs="Arial"/>
                <w:b/>
                <w:bCs/>
                <w:lang w:eastAsia="en-GB"/>
              </w:rPr>
            </w:pPr>
            <w:r w:rsidRPr="00A05CEC">
              <w:rPr>
                <w:rFonts w:ascii="Arial" w:hAnsi="Arial" w:eastAsiaTheme="minorEastAsia" w:cs="Arial"/>
                <w:b/>
                <w:bCs/>
                <w:rtl w:val="0"/>
                <w:lang w:eastAsia="en-GB"/>
              </w:rPr>
              <w:t xml:space="preserve">Digwyddiad Dathlu: </w:t>
            </w:r>
          </w:p>
          <w:p w:rsidR="002538CF" w:rsidRPr="00E94BE6" w:rsidP="002538CF" w14:paraId="243A9613" w14:textId="77777777">
            <w:pPr>
              <w:shd w:val="clear" w:color="auto" w:fill="FFFFFF" w:themeFill="background1"/>
              <w:rPr>
                <w:rFonts w:ascii="Arial" w:hAnsi="Arial" w:eastAsiaTheme="minorEastAsia" w:cs="Arial"/>
                <w:b/>
                <w:bCs/>
                <w:lang w:eastAsia="en-GB"/>
              </w:rPr>
            </w:pPr>
          </w:p>
          <w:p w:rsidR="002538CF" w:rsidRPr="00A05CEC" w:rsidP="002538CF" w14:paraId="769C2A2F" w14:textId="77777777">
            <w:pPr>
              <w:bidi w:val="0"/>
              <w:textAlignment w:val="baseline"/>
              <w:rPr>
                <w:rFonts w:ascii="Arial" w:hAnsi="Arial" w:cs="Arial"/>
              </w:rPr>
            </w:pPr>
            <w:r w:rsidRPr="00A05CEC">
              <w:rPr>
                <w:rStyle w:val="normaltextrun"/>
                <w:rFonts w:ascii="Arial" w:hAnsi="Arial" w:cs="Arial"/>
                <w:rtl w:val="0"/>
              </w:rPr>
              <w:t>Cynhaliodd Taith ddigwyddiad dathlu yn y Senedd ar 16</w:t>
            </w:r>
            <w:r w:rsidRPr="00A05CEC">
              <w:rPr>
                <w:rStyle w:val="normaltextrun"/>
                <w:rFonts w:ascii="Arial" w:hAnsi="Arial" w:cs="Arial"/>
                <w:rtl w:val="0"/>
              </w:rPr>
              <w:t xml:space="preserve"> Hydref 2025; daeth llawer o bobl i'r digwyddiad (tua 160 o bobl) ac roedd yn cynnwys cyflwyniadau o bob sector, pob un yn tynnu sylw at yr effaith y mae cyllid Taith wedi'i chael ar eu gwaith. </w:t>
            </w:r>
          </w:p>
          <w:p w:rsidR="002538CF" w:rsidRPr="00A05CEC" w:rsidP="002538CF" w14:paraId="600B3602" w14:textId="77777777">
            <w:pPr>
              <w:textAlignment w:val="baseline"/>
              <w:rPr>
                <w:rFonts w:ascii="Arial" w:hAnsi="Arial" w:cs="Arial"/>
              </w:rPr>
            </w:pPr>
            <w:r w:rsidRPr="00A05CEC">
              <w:rPr>
                <w:rStyle w:val="eop"/>
                <w:rFonts w:ascii="Arial" w:hAnsi="Arial" w:cs="Arial"/>
              </w:rPr>
              <w:t> </w:t>
            </w:r>
          </w:p>
          <w:p w:rsidR="002538CF" w:rsidRPr="00A05CEC" w:rsidP="002538CF" w14:paraId="2923E6BC" w14:textId="77777777">
            <w:pPr>
              <w:bidi w:val="0"/>
              <w:textAlignment w:val="baseline"/>
              <w:rPr>
                <w:rFonts w:ascii="Arial" w:hAnsi="Arial" w:cs="Arial"/>
              </w:rPr>
            </w:pPr>
            <w:r w:rsidRPr="00A05CEC">
              <w:rPr>
                <w:rStyle w:val="normaltextrun"/>
                <w:rFonts w:ascii="Arial" w:hAnsi="Arial" w:cs="Arial"/>
                <w:rtl w:val="0"/>
              </w:rPr>
              <w:t xml:space="preserve">Mae fideo Taith gydag uchafbwyntiau'r digwyddiad yn cael ei gynhyrchu ar hyn o bryd. Ar ôl ei gwblhau, gofynnir i aelodau am eu cefnogaeth i rannu'r fideo ar y cyfryngau cymdeithasol. </w:t>
            </w:r>
          </w:p>
          <w:p w:rsidR="002538CF" w:rsidRPr="00A05CEC" w:rsidP="002538CF" w14:paraId="61578560" w14:textId="77777777">
            <w:pPr>
              <w:textAlignment w:val="baseline"/>
              <w:rPr>
                <w:rStyle w:val="normaltextrun"/>
                <w:rFonts w:ascii="Arial" w:hAnsi="Arial" w:cs="Arial"/>
              </w:rPr>
            </w:pPr>
          </w:p>
          <w:p w:rsidR="002D0A85" w:rsidP="002538CF" w14:paraId="2EE043C6" w14:textId="75A48DDC">
            <w:pPr>
              <w:shd w:val="clear" w:color="auto" w:fill="FFFFFF" w:themeFill="background1"/>
              <w:bidi w:val="0"/>
              <w:rPr>
                <w:rFonts w:ascii="Arial" w:hAnsi="Arial" w:eastAsiaTheme="minorEastAsia" w:cs="Arial"/>
                <w:lang w:eastAsia="en-GB"/>
              </w:rPr>
            </w:pPr>
            <w:r w:rsidRPr="00A05CEC">
              <w:rPr>
                <w:rStyle w:val="normaltextrun"/>
                <w:rFonts w:ascii="Arial" w:hAnsi="Arial" w:cs="Arial"/>
                <w:rtl w:val="0"/>
              </w:rPr>
              <w:t xml:space="preserve">Yn y digwyddiad, lansiodd Taith </w:t>
            </w:r>
            <w:hyperlink r:id="rId8" w:tgtFrame="_blank" w:history="1">
              <w:r w:rsidRPr="00A05CEC">
                <w:rPr>
                  <w:rStyle w:val="normaltextrun"/>
                  <w:rFonts w:ascii="Arial" w:hAnsi="Arial" w:cs="Arial"/>
                  <w:rtl w:val="0"/>
                </w:rPr>
                <w:t>ddangosfwrdd data rhyngweithiol</w:t>
              </w:r>
            </w:hyperlink>
            <w:r w:rsidRPr="00A05CEC">
              <w:rPr>
                <w:rStyle w:val="normaltextrun"/>
                <w:rFonts w:ascii="Arial" w:hAnsi="Arial" w:cs="Arial"/>
                <w:rtl w:val="0"/>
              </w:rPr>
              <w:t xml:space="preserve"> sy'n dangos data lefel uchel ar y prosiectau rydym wedi'u cefnogi ar draws pob sector sy'n cynnig mewnwelediadau diddorol, gan gynnwys pa siroedd yng Nghymru sydd wedi bod yn ymgysylltu â Taith. Mae'r dangosfwrdd ar gael ar wefan Taith: </w:t>
            </w:r>
            <w:hyperlink r:id="rId9" w:history="1">
              <w:r w:rsidRPr="00A05CEC">
                <w:rPr>
                  <w:rStyle w:val="Hyperlink"/>
                  <w:rFonts w:ascii="Arial" w:hAnsi="Arial" w:cs="Arial"/>
                  <w:rtl w:val="0"/>
                </w:rPr>
                <w:t>Dathliad Taith - Taith</w:t>
              </w:r>
            </w:hyperlink>
          </w:p>
          <w:p w:rsidR="00F85831" w:rsidRPr="00F8466B" w:rsidP="002538CF" w14:paraId="64D711A4" w14:textId="64E9D595">
            <w:pPr>
              <w:textAlignment w:val="baseline"/>
              <w:rPr>
                <w:rFonts w:ascii="Arial" w:hAnsi="Arial" w:eastAsiaTheme="minorEastAsia" w:cs="Arial"/>
                <w:i/>
                <w:iCs/>
                <w:lang w:eastAsia="en-GB"/>
              </w:rPr>
            </w:pPr>
          </w:p>
        </w:tc>
        <w:tc>
          <w:tcPr>
            <w:tcW w:w="1535" w:type="dxa"/>
          </w:tcPr>
          <w:p w:rsidR="00F85831" w:rsidRPr="00F8466B" w:rsidP="002D3DB4" w14:paraId="5C6993FE" w14:textId="2E125E06">
            <w:pPr>
              <w:shd w:val="clear" w:color="auto" w:fill="FFFFFF" w:themeFill="background1"/>
              <w:rPr>
                <w:rFonts w:ascii="Arial" w:hAnsi="Arial" w:eastAsiaTheme="minorEastAsia" w:cs="Arial"/>
                <w:b/>
                <w:bCs/>
                <w:lang w:eastAsia="en-GB"/>
              </w:rPr>
            </w:pPr>
          </w:p>
          <w:p w:rsidR="00F85831" w:rsidRPr="00F8466B" w:rsidP="002D3DB4" w14:paraId="28894C15" w14:textId="77777777">
            <w:pPr>
              <w:shd w:val="clear" w:color="auto" w:fill="FFFFFF" w:themeFill="background1"/>
              <w:rPr>
                <w:rFonts w:ascii="Arial" w:hAnsi="Arial" w:eastAsiaTheme="minorEastAsia" w:cs="Arial"/>
                <w:b/>
                <w:bCs/>
                <w:lang w:eastAsia="en-GB"/>
              </w:rPr>
            </w:pPr>
          </w:p>
          <w:p w:rsidR="00F85831" w:rsidRPr="00F8466B" w:rsidP="002D3DB4" w14:paraId="30169CCB" w14:textId="77777777">
            <w:pPr>
              <w:shd w:val="clear" w:color="auto" w:fill="FFFFFF" w:themeFill="background1"/>
              <w:rPr>
                <w:rFonts w:ascii="Arial" w:hAnsi="Arial" w:eastAsiaTheme="minorEastAsia" w:cs="Arial"/>
                <w:b/>
                <w:bCs/>
                <w:lang w:eastAsia="en-GB"/>
              </w:rPr>
            </w:pPr>
          </w:p>
          <w:p w:rsidR="00F85831" w:rsidRPr="00F8466B" w:rsidP="002D3DB4" w14:paraId="61D75A50" w14:textId="3AD054B3">
            <w:pPr>
              <w:shd w:val="clear" w:color="auto" w:fill="FFFFFF" w:themeFill="background1"/>
              <w:rPr>
                <w:rFonts w:ascii="Arial" w:hAnsi="Arial" w:eastAsiaTheme="minorEastAsia" w:cs="Arial"/>
                <w:b/>
                <w:bCs/>
                <w:lang w:eastAsia="en-GB"/>
              </w:rPr>
            </w:pPr>
            <w:r w:rsidRPr="00F8466B">
              <w:rPr>
                <w:rFonts w:ascii="Arial" w:hAnsi="Arial" w:eastAsiaTheme="minorEastAsia" w:cs="Arial"/>
                <w:b/>
                <w:bCs/>
                <w:lang w:eastAsia="en-GB"/>
              </w:rPr>
              <w:br/>
              <w:br/>
            </w:r>
          </w:p>
          <w:p w:rsidR="00F85831" w:rsidRPr="00F8466B" w:rsidP="002D3DB4" w14:paraId="45B0F39D" w14:textId="77777777">
            <w:pPr>
              <w:shd w:val="clear" w:color="auto" w:fill="FFFFFF" w:themeFill="background1"/>
              <w:rPr>
                <w:rFonts w:ascii="Arial" w:hAnsi="Arial" w:eastAsiaTheme="minorEastAsia" w:cs="Arial"/>
                <w:b/>
                <w:bCs/>
                <w:lang w:eastAsia="en-GB"/>
              </w:rPr>
            </w:pPr>
          </w:p>
          <w:p w:rsidR="00F85831" w:rsidRPr="00F8466B" w:rsidP="002D3DB4" w14:paraId="53E5BE09" w14:textId="77777777">
            <w:pPr>
              <w:shd w:val="clear" w:color="auto" w:fill="FFFFFF" w:themeFill="background1"/>
              <w:rPr>
                <w:rFonts w:ascii="Arial" w:hAnsi="Arial" w:eastAsiaTheme="minorEastAsia" w:cs="Arial"/>
                <w:b/>
                <w:bCs/>
                <w:lang w:eastAsia="en-GB"/>
              </w:rPr>
            </w:pPr>
            <w:r w:rsidRPr="00F8466B">
              <w:rPr>
                <w:rFonts w:ascii="Arial" w:hAnsi="Arial" w:eastAsiaTheme="minorEastAsia" w:cs="Arial"/>
                <w:b/>
                <w:bCs/>
                <w:lang w:eastAsia="en-GB"/>
              </w:rPr>
              <w:br/>
              <w:br/>
            </w:r>
          </w:p>
          <w:p w:rsidR="00F85831" w:rsidRPr="00F8466B" w:rsidP="002D3DB4" w14:paraId="4B0EC65A" w14:textId="77777777">
            <w:pPr>
              <w:shd w:val="clear" w:color="auto" w:fill="FFFFFF" w:themeFill="background1"/>
              <w:rPr>
                <w:rFonts w:ascii="Arial" w:hAnsi="Arial" w:eastAsiaTheme="minorEastAsia" w:cs="Arial"/>
                <w:b/>
                <w:bCs/>
                <w:lang w:eastAsia="en-GB"/>
              </w:rPr>
            </w:pPr>
          </w:p>
          <w:p w:rsidR="00F85831" w:rsidRPr="00F8466B" w:rsidP="002D3DB4" w14:paraId="3300C3B3" w14:textId="287C9CBF">
            <w:pPr>
              <w:shd w:val="clear" w:color="auto" w:fill="FFFFFF" w:themeFill="background1"/>
              <w:rPr>
                <w:rFonts w:ascii="Arial" w:hAnsi="Arial" w:eastAsiaTheme="minorEastAsia" w:cs="Arial"/>
                <w:b/>
                <w:bCs/>
                <w:lang w:eastAsia="en-GB"/>
              </w:rPr>
            </w:pPr>
            <w:r w:rsidRPr="00F8466B">
              <w:rPr>
                <w:rFonts w:ascii="Arial" w:hAnsi="Arial" w:eastAsiaTheme="minorEastAsia" w:cs="Arial"/>
                <w:b/>
                <w:bCs/>
                <w:lang w:eastAsia="en-GB"/>
              </w:rPr>
              <w:br/>
            </w:r>
          </w:p>
          <w:p w:rsidR="00F85831" w:rsidRPr="00F8466B" w:rsidP="002D3DB4" w14:paraId="71FAEC7C" w14:textId="77777777">
            <w:pPr>
              <w:shd w:val="clear" w:color="auto" w:fill="FFFFFF" w:themeFill="background1"/>
              <w:rPr>
                <w:rFonts w:ascii="Arial" w:hAnsi="Arial" w:eastAsiaTheme="minorEastAsia" w:cs="Arial"/>
                <w:b/>
                <w:bCs/>
                <w:lang w:eastAsia="en-GB"/>
              </w:rPr>
            </w:pPr>
          </w:p>
          <w:p w:rsidR="00F85831" w:rsidRPr="00F8466B" w:rsidP="002D3DB4" w14:paraId="2C220BD2" w14:textId="77777777">
            <w:pPr>
              <w:shd w:val="clear" w:color="auto" w:fill="FFFFFF" w:themeFill="background1"/>
              <w:rPr>
                <w:rFonts w:ascii="Arial" w:hAnsi="Arial" w:eastAsiaTheme="minorEastAsia" w:cs="Arial"/>
                <w:b/>
                <w:bCs/>
                <w:lang w:eastAsia="en-GB"/>
              </w:rPr>
            </w:pPr>
          </w:p>
          <w:p w:rsidR="00F85831" w:rsidRPr="00F8466B" w:rsidP="002D3DB4" w14:paraId="706A8BBE" w14:textId="77777777">
            <w:pPr>
              <w:shd w:val="clear" w:color="auto" w:fill="FFFFFF" w:themeFill="background1"/>
              <w:rPr>
                <w:rFonts w:ascii="Arial" w:hAnsi="Arial" w:eastAsiaTheme="minorEastAsia" w:cs="Arial"/>
                <w:b/>
                <w:bCs/>
                <w:lang w:eastAsia="en-GB"/>
              </w:rPr>
            </w:pPr>
          </w:p>
          <w:p w:rsidR="00F85831" w:rsidRPr="00F8466B" w:rsidP="002D3DB4" w14:paraId="6C94D9F3" w14:textId="74C8BF91">
            <w:pPr>
              <w:shd w:val="clear" w:color="auto" w:fill="FFFFFF" w:themeFill="background1"/>
              <w:rPr>
                <w:rFonts w:ascii="Arial" w:hAnsi="Arial" w:eastAsiaTheme="minorEastAsia" w:cs="Arial"/>
                <w:b/>
                <w:bCs/>
                <w:lang w:eastAsia="en-GB"/>
              </w:rPr>
            </w:pPr>
          </w:p>
          <w:p w:rsidR="00F85831" w:rsidRPr="00F8466B" w:rsidP="002D3DB4" w14:paraId="4C04AF7D" w14:textId="08711BDC">
            <w:pPr>
              <w:shd w:val="clear" w:color="auto" w:fill="FFFFFF" w:themeFill="background1"/>
              <w:rPr>
                <w:rFonts w:ascii="Arial" w:hAnsi="Arial" w:eastAsiaTheme="minorEastAsia" w:cs="Arial"/>
                <w:b/>
                <w:bCs/>
                <w:lang w:eastAsia="en-GB"/>
              </w:rPr>
            </w:pPr>
          </w:p>
        </w:tc>
      </w:tr>
      <w:tr w14:paraId="0C87336B" w14:textId="1A6F239A" w:rsidTr="18D6434C">
        <w:tblPrEx>
          <w:tblW w:w="13164" w:type="dxa"/>
          <w:tblLook w:val="04A0"/>
        </w:tblPrEx>
        <w:trPr>
          <w:trHeight w:val="300"/>
        </w:trPr>
        <w:tc>
          <w:tcPr>
            <w:tcW w:w="1050" w:type="dxa"/>
          </w:tcPr>
          <w:p w:rsidR="00F85831" w:rsidRPr="00F8466B" w:rsidP="00711595" w14:paraId="3F373994" w14:textId="3E3595D7">
            <w:pPr>
              <w:pStyle w:val="NoSpacing"/>
              <w:bidi w:val="0"/>
              <w:jc w:val="right"/>
              <w:rPr>
                <w:rFonts w:ascii="Arial" w:hAnsi="Arial" w:cs="Arial"/>
                <w:b/>
                <w:bCs/>
              </w:rPr>
            </w:pPr>
            <w:r w:rsidRPr="00F8466B">
              <w:rPr>
                <w:rFonts w:ascii="Arial" w:hAnsi="Arial" w:cs="Arial"/>
                <w:b/>
                <w:bCs/>
                <w:rtl w:val="0"/>
              </w:rPr>
              <w:t>3</w:t>
            </w:r>
          </w:p>
        </w:tc>
        <w:tc>
          <w:tcPr>
            <w:tcW w:w="10579" w:type="dxa"/>
          </w:tcPr>
          <w:p w:rsidR="00F85831" w:rsidRPr="00F8466B" w:rsidP="007442F2" w14:paraId="6F435AF3" w14:textId="376FC792">
            <w:pPr>
              <w:pStyle w:val="NoSpacing"/>
              <w:bidi w:val="0"/>
              <w:rPr>
                <w:rFonts w:ascii="Arial" w:hAnsi="Arial" w:cs="Arial"/>
                <w:b/>
                <w:bCs/>
              </w:rPr>
            </w:pPr>
            <w:r w:rsidRPr="00F8466B">
              <w:rPr>
                <w:rFonts w:ascii="Arial" w:hAnsi="Arial" w:cs="Arial"/>
                <w:b/>
                <w:bCs/>
                <w:rtl w:val="0"/>
              </w:rPr>
              <w:t xml:space="preserve">Pwnc i'w Drafod </w:t>
            </w:r>
          </w:p>
        </w:tc>
        <w:tc>
          <w:tcPr>
            <w:tcW w:w="1535" w:type="dxa"/>
          </w:tcPr>
          <w:p w:rsidR="00F85831" w:rsidRPr="00F8466B" w:rsidP="007442F2" w14:paraId="34B581A5" w14:textId="5A84F9F9">
            <w:pPr>
              <w:pStyle w:val="NoSpacing"/>
              <w:rPr>
                <w:rFonts w:ascii="Arial" w:hAnsi="Arial" w:cs="Arial"/>
                <w:b/>
                <w:bCs/>
              </w:rPr>
            </w:pPr>
          </w:p>
        </w:tc>
      </w:tr>
      <w:tr w14:paraId="0F3F036A" w14:textId="79528C6D" w:rsidTr="18D6434C">
        <w:tblPrEx>
          <w:tblW w:w="13164" w:type="dxa"/>
          <w:tblLook w:val="04A0"/>
        </w:tblPrEx>
        <w:trPr>
          <w:trHeight w:val="300"/>
        </w:trPr>
        <w:tc>
          <w:tcPr>
            <w:tcW w:w="1050" w:type="dxa"/>
          </w:tcPr>
          <w:p w:rsidR="00F85831" w:rsidRPr="00F8466B" w:rsidP="00C610A1" w14:paraId="12FB038D" w14:textId="50A5B4FA">
            <w:pPr>
              <w:pStyle w:val="NoSpacing"/>
              <w:bidi w:val="0"/>
              <w:jc w:val="right"/>
              <w:rPr>
                <w:rFonts w:ascii="Arial" w:hAnsi="Arial" w:cs="Arial"/>
                <w:b/>
                <w:bCs/>
              </w:rPr>
            </w:pPr>
            <w:r>
              <w:rPr>
                <w:rFonts w:ascii="Arial" w:hAnsi="Arial" w:cs="Arial"/>
                <w:b/>
                <w:bCs/>
                <w:rtl w:val="0"/>
              </w:rPr>
              <w:t>3.1</w:t>
            </w:r>
          </w:p>
          <w:p w:rsidR="00F85831" w:rsidRPr="00F8466B" w:rsidP="00C610A1" w14:paraId="5CC83C5F" w14:textId="6E0707DE">
            <w:pPr>
              <w:pStyle w:val="NoSpacing"/>
              <w:jc w:val="right"/>
              <w:rPr>
                <w:rFonts w:ascii="Arial" w:hAnsi="Arial" w:cs="Arial"/>
                <w:b/>
                <w:bCs/>
                <w:lang w:val="it-IT"/>
              </w:rPr>
            </w:pPr>
            <w:r w:rsidRPr="00F8466B">
              <w:rPr>
                <w:rFonts w:ascii="Arial" w:hAnsi="Arial" w:cs="Arial"/>
                <w:b/>
                <w:bCs/>
                <w:lang w:val="it-IT"/>
              </w:rPr>
              <w:br/>
              <w:br/>
            </w:r>
          </w:p>
          <w:p w:rsidR="00F85831" w:rsidRPr="00F8466B" w:rsidP="00C610A1" w14:paraId="25A9D12F" w14:textId="77777777">
            <w:pPr>
              <w:pStyle w:val="NoSpacing"/>
              <w:jc w:val="right"/>
              <w:rPr>
                <w:rFonts w:ascii="Arial" w:hAnsi="Arial" w:cs="Arial"/>
                <w:b/>
                <w:bCs/>
                <w:lang w:val="it-IT"/>
              </w:rPr>
            </w:pPr>
          </w:p>
          <w:p w:rsidR="00F85831" w:rsidRPr="00F8466B" w:rsidP="00C610A1" w14:paraId="49EDADDF" w14:textId="1EC5CF2E">
            <w:pPr>
              <w:pStyle w:val="NoSpacing"/>
              <w:jc w:val="right"/>
              <w:rPr>
                <w:rFonts w:ascii="Arial" w:hAnsi="Arial" w:cs="Arial"/>
                <w:b/>
                <w:bCs/>
              </w:rPr>
            </w:pPr>
            <w:r w:rsidRPr="00F8466B">
              <w:rPr>
                <w:rFonts w:ascii="Arial" w:hAnsi="Arial" w:cs="Arial"/>
                <w:b/>
                <w:bCs/>
                <w:lang w:val="it-IT"/>
              </w:rPr>
              <w:br/>
            </w:r>
          </w:p>
          <w:p w:rsidR="00F85831" w:rsidRPr="00F8466B" w:rsidP="00C610A1" w14:paraId="6F47BE64" w14:textId="77777777">
            <w:pPr>
              <w:pStyle w:val="NoSpacing"/>
              <w:jc w:val="right"/>
              <w:rPr>
                <w:rFonts w:ascii="Arial" w:hAnsi="Arial" w:cs="Arial"/>
                <w:b/>
                <w:bCs/>
                <w:lang w:val="it-IT"/>
              </w:rPr>
            </w:pPr>
          </w:p>
          <w:p w:rsidR="00F85831" w:rsidRPr="00F8466B" w:rsidP="00C610A1" w14:paraId="2A210A17" w14:textId="41F89CD1">
            <w:pPr>
              <w:pStyle w:val="NoSpacing"/>
              <w:jc w:val="right"/>
              <w:rPr>
                <w:rFonts w:ascii="Arial" w:hAnsi="Arial" w:cs="Arial"/>
                <w:b/>
                <w:bCs/>
                <w:lang w:val="it-IT"/>
              </w:rPr>
            </w:pPr>
            <w:r w:rsidRPr="00F8466B">
              <w:rPr>
                <w:rFonts w:ascii="Arial" w:hAnsi="Arial" w:cs="Arial"/>
                <w:b/>
                <w:bCs/>
                <w:lang w:val="it-IT"/>
              </w:rPr>
              <w:br/>
              <w:br/>
            </w:r>
          </w:p>
          <w:p w:rsidR="00F85831" w:rsidRPr="00F8466B" w:rsidP="00C610A1" w14:paraId="000E8FBE" w14:textId="0660F782">
            <w:pPr>
              <w:pStyle w:val="NoSpacing"/>
              <w:jc w:val="right"/>
              <w:rPr>
                <w:rFonts w:ascii="Arial" w:hAnsi="Arial" w:cs="Arial"/>
                <w:b/>
                <w:bCs/>
                <w:lang w:val="it-IT"/>
              </w:rPr>
            </w:pPr>
          </w:p>
          <w:p w:rsidR="00F85831" w:rsidRPr="00F8466B" w:rsidP="00C610A1" w14:paraId="4AB9B36B" w14:textId="77777777">
            <w:pPr>
              <w:pStyle w:val="NoSpacing"/>
              <w:jc w:val="right"/>
              <w:rPr>
                <w:rFonts w:ascii="Arial" w:hAnsi="Arial" w:cs="Arial"/>
                <w:b/>
                <w:bCs/>
                <w:lang w:val="it-IT"/>
              </w:rPr>
            </w:pPr>
          </w:p>
          <w:p w:rsidR="00F85831" w:rsidRPr="00F8466B" w:rsidP="00C610A1" w14:paraId="0AA78FD4" w14:textId="7BA02BB5">
            <w:pPr>
              <w:pStyle w:val="NoSpacing"/>
              <w:jc w:val="right"/>
              <w:rPr>
                <w:rFonts w:ascii="Arial" w:hAnsi="Arial" w:cs="Arial"/>
                <w:b/>
                <w:bCs/>
                <w:lang w:val="it-IT"/>
              </w:rPr>
            </w:pPr>
            <w:r w:rsidRPr="00F8466B">
              <w:rPr>
                <w:rFonts w:ascii="Arial" w:hAnsi="Arial" w:cs="Arial"/>
                <w:b/>
                <w:bCs/>
                <w:lang w:val="it-IT"/>
              </w:rPr>
              <w:br/>
            </w:r>
          </w:p>
          <w:p w:rsidR="00F85831" w:rsidRPr="00F8466B" w:rsidP="00637E1A" w14:paraId="6FEB2692" w14:textId="1B023A78">
            <w:pPr>
              <w:pStyle w:val="NoSpacing"/>
              <w:rPr>
                <w:rFonts w:ascii="Arial" w:hAnsi="Arial" w:cs="Arial"/>
                <w:b/>
                <w:bCs/>
                <w:lang w:val="it-IT"/>
              </w:rPr>
            </w:pPr>
          </w:p>
          <w:p w:rsidR="00F85831" w:rsidRPr="00F8466B" w:rsidP="00ED7BA2" w14:paraId="39CC4239" w14:textId="01A24B85">
            <w:pPr>
              <w:pStyle w:val="NoSpacing"/>
              <w:bidi w:val="0"/>
              <w:jc w:val="right"/>
              <w:rPr>
                <w:rFonts w:ascii="Arial" w:hAnsi="Arial" w:cs="Arial"/>
                <w:b/>
                <w:bCs/>
                <w:lang w:val="it-IT"/>
              </w:rPr>
            </w:pPr>
            <w:r>
              <w:rPr>
                <w:rFonts w:ascii="Arial" w:hAnsi="Arial" w:cs="Arial"/>
                <w:b/>
                <w:bCs/>
                <w:rtl w:val="0"/>
              </w:rPr>
              <w:t>3.2</w:t>
              <w:br/>
            </w:r>
          </w:p>
        </w:tc>
        <w:tc>
          <w:tcPr>
            <w:tcW w:w="10579" w:type="dxa"/>
          </w:tcPr>
          <w:p w:rsidR="0000441B" w:rsidRPr="00637E1A" w:rsidP="0000441B" w14:paraId="06CCBBA5" w14:textId="07FC7776">
            <w:pPr>
              <w:bidi w:val="0"/>
              <w:rPr>
                <w:rFonts w:ascii="Arial" w:hAnsi="Arial" w:cs="Arial"/>
                <w:b/>
                <w:bCs/>
              </w:rPr>
            </w:pPr>
            <w:r w:rsidRPr="00637E1A">
              <w:rPr>
                <w:rStyle w:val="normaltextrun"/>
                <w:rFonts w:ascii="Arial" w:hAnsi="Arial" w:cs="Arial"/>
                <w:b/>
                <w:bCs/>
                <w:color w:val="000000"/>
                <w:shd w:val="clear" w:color="auto" w:fill="FFFFFF"/>
                <w:rtl w:val="0"/>
              </w:rPr>
              <w:t>Pa effaith mae eich prosiect(au) wedi'i chael ar eich sefydliad a'ch cyfranogwyr a sut ydych chi wedi rhannu eich effaith?</w:t>
            </w:r>
          </w:p>
          <w:p w:rsidR="004352C2" w:rsidP="004352C2" w14:paraId="7EB4D02A" w14:textId="77777777">
            <w:pPr>
              <w:pStyle w:val="ListParagraph"/>
              <w:ind w:left="1080"/>
              <w:rPr>
                <w:rFonts w:ascii="Arial" w:hAnsi="Arial" w:cs="Arial"/>
                <w:i/>
                <w:iCs/>
              </w:rPr>
            </w:pPr>
          </w:p>
          <w:p w:rsidR="00EA5139" w:rsidP="004352C2" w14:paraId="074A848B" w14:textId="77777777">
            <w:pPr>
              <w:pStyle w:val="ListParagraph"/>
              <w:ind w:left="1080"/>
              <w:rPr>
                <w:rFonts w:ascii="Arial" w:hAnsi="Arial" w:cs="Arial"/>
                <w:i/>
                <w:iCs/>
              </w:rPr>
            </w:pPr>
          </w:p>
          <w:p w:rsidR="00EA5139" w:rsidP="004352C2" w14:paraId="2990AEEF" w14:textId="77777777">
            <w:pPr>
              <w:pStyle w:val="ListParagraph"/>
              <w:ind w:left="1080"/>
              <w:rPr>
                <w:rFonts w:ascii="Arial" w:hAnsi="Arial" w:cs="Arial"/>
                <w:i/>
                <w:iCs/>
              </w:rPr>
            </w:pPr>
          </w:p>
          <w:p w:rsidR="00EA5139" w:rsidRPr="00F8466B" w:rsidP="004352C2" w14:paraId="754D82E8" w14:textId="77777777">
            <w:pPr>
              <w:pStyle w:val="ListParagraph"/>
              <w:ind w:left="1080"/>
              <w:rPr>
                <w:rFonts w:ascii="Arial" w:hAnsi="Arial" w:cs="Arial"/>
                <w:i/>
                <w:iCs/>
              </w:rPr>
            </w:pPr>
          </w:p>
          <w:p w:rsidR="004352C2" w:rsidRPr="00A23D7F" w:rsidP="00D2691E" w14:paraId="79A2CEF2" w14:textId="7E70341C">
            <w:pPr>
              <w:bidi w:val="0"/>
              <w:rPr>
                <w:rFonts w:ascii="Arial" w:hAnsi="Arial" w:cs="Arial"/>
              </w:rPr>
            </w:pPr>
            <w:r w:rsidRPr="00A23D7F">
              <w:rPr>
                <w:rFonts w:ascii="Arial" w:hAnsi="Arial" w:cs="Arial"/>
                <w:rtl w:val="0"/>
              </w:rPr>
              <w:t xml:space="preserve">Disgrifiodd un mynychwr botensial trawsnewidiol eu prosiect, sy'n anelu at ddarparu profiad addysgol i bobl hŷn (60+), trwy roi'r cyfle iddynt ymweld â safleoedd hanesyddol yn Ghana a chysylltu â'u treftadaeth. Disgwylir y bydd yn brofiad emosiynol ac addysgiadol a fydd yn gwella dealltwriaeth o faterion cymhleth.   </w:t>
            </w:r>
          </w:p>
          <w:p w:rsidR="00622F09" w:rsidRPr="00F8466B" w:rsidP="00622F09" w14:paraId="20E39FDC" w14:textId="77777777">
            <w:pPr>
              <w:pStyle w:val="ListParagraph"/>
              <w:ind w:left="1080"/>
              <w:rPr>
                <w:rFonts w:ascii="Arial" w:hAnsi="Arial" w:cs="Arial"/>
              </w:rPr>
            </w:pPr>
          </w:p>
          <w:p w:rsidR="00B42F29" w:rsidRPr="00155B39" w:rsidP="006D6C04" w14:paraId="225C3939" w14:textId="701DE6BC">
            <w:pPr>
              <w:bidi w:val="0"/>
              <w:rPr>
                <w:rFonts w:ascii="Arial" w:hAnsi="Arial" w:cs="Arial"/>
              </w:rPr>
            </w:pPr>
            <w:r w:rsidRPr="00155B39">
              <w:rPr>
                <w:rFonts w:ascii="Arial" w:hAnsi="Arial" w:cs="Arial"/>
                <w:rtl w:val="0"/>
              </w:rPr>
              <w:t xml:space="preserve">Siaradodd mynychwr arall am y cyfleoedd dysgu ffurfiol ac anffurfiol sydd wedi'u creu trwy eu prosiect sydd wedi arwain at ddealltwriaeth well o'r hanes a rennir rhwng Cymru a Jamaica, a chreu cyfeillgarwch newydd a pharhaol. </w:t>
            </w:r>
          </w:p>
          <w:p w:rsidR="006B37A1" w:rsidP="006B37A1" w14:paraId="3FDF4C70" w14:textId="77777777">
            <w:pPr>
              <w:rPr>
                <w:rFonts w:ascii="Arial" w:hAnsi="Arial" w:cs="Arial"/>
                <w:i/>
                <w:iCs/>
              </w:rPr>
            </w:pPr>
          </w:p>
          <w:p w:rsidR="006B37A1" w:rsidP="006B37A1" w14:paraId="5BB1F36C" w14:textId="77777777">
            <w:pPr>
              <w:rPr>
                <w:rFonts w:ascii="Arial" w:hAnsi="Arial" w:cs="Arial"/>
                <w:i/>
                <w:iCs/>
              </w:rPr>
            </w:pPr>
          </w:p>
          <w:p w:rsidR="006B37A1" w:rsidRPr="00A05CEC" w:rsidP="006B37A1" w14:paraId="42F2A727" w14:textId="77777777">
            <w:pPr>
              <w:bidi w:val="0"/>
              <w:rPr>
                <w:rStyle w:val="eop"/>
                <w:rFonts w:ascii="Arial" w:hAnsi="Arial" w:cs="Arial"/>
                <w:b/>
                <w:bCs/>
                <w:color w:val="000000"/>
                <w:shd w:val="clear" w:color="auto" w:fill="FFFFFF"/>
              </w:rPr>
            </w:pPr>
            <w:r w:rsidRPr="00A05CEC">
              <w:rPr>
                <w:rStyle w:val="normaltextrun"/>
                <w:rFonts w:ascii="Arial" w:hAnsi="Arial" w:cs="Arial"/>
                <w:b/>
                <w:bCs/>
                <w:color w:val="000000"/>
                <w:shd w:val="clear" w:color="auto" w:fill="FFFFFF"/>
                <w:rtl w:val="0"/>
              </w:rPr>
              <w:t>Gwerth symudeddau mewnol  </w:t>
            </w:r>
          </w:p>
          <w:p w:rsidR="00605BEC" w:rsidP="00605BEC" w14:paraId="5D93D14D" w14:textId="77777777">
            <w:pPr>
              <w:rPr>
                <w:rStyle w:val="eop"/>
                <w:rFonts w:ascii="Arial" w:hAnsi="Arial" w:cs="Arial"/>
                <w:b/>
                <w:bCs/>
                <w:color w:val="000000"/>
                <w:shd w:val="clear" w:color="auto" w:fill="FFFFFF"/>
              </w:rPr>
            </w:pPr>
          </w:p>
          <w:p w:rsidR="00F16042" w:rsidRPr="003103F6" w:rsidP="00605BEC" w14:paraId="0FBB6A35" w14:textId="1B100623">
            <w:pPr>
              <w:bidi w:val="0"/>
              <w:rPr>
                <w:rStyle w:val="eop"/>
                <w:rFonts w:ascii="Arial" w:hAnsi="Arial" w:cs="Arial"/>
                <w:color w:val="000000"/>
                <w:shd w:val="clear" w:color="auto" w:fill="FFFFFF"/>
              </w:rPr>
            </w:pPr>
            <w:r w:rsidRPr="003103F6">
              <w:rPr>
                <w:rStyle w:val="eop"/>
                <w:rFonts w:ascii="Arial" w:hAnsi="Arial" w:cs="Arial"/>
                <w:color w:val="000000"/>
                <w:shd w:val="clear" w:color="auto" w:fill="FFFFFF"/>
                <w:rtl w:val="0"/>
              </w:rPr>
              <w:t>Roedd y mynychwyr a oedd wedi ymgymryd â symudedd mewnol yn gadarnhaol iawn ynglŷn â gwerth y cyfle ond fe wnaethant sylwadau ar y nifer gymharol fach o gyfranogwyr a allai ddod i Gymru ar symudedd mewnol o'i gymharu â nifer y cyfranogwyr a all deithio ar symudedd allanol [</w:t>
            </w:r>
            <w:r w:rsidRPr="003103F6" w:rsidR="001820A8">
              <w:rPr>
                <w:rFonts w:ascii="Arial" w:hAnsi="Arial" w:cs="Arial"/>
                <w:rtl w:val="0"/>
              </w:rPr>
              <w:t>Gall Derbynyddion Grantiau ofyn am hyd at 30% o gyllid ar gyfer symudedd mewnol]</w:t>
            </w:r>
            <w:r w:rsidRPr="003103F6">
              <w:rPr>
                <w:rStyle w:val="eop"/>
                <w:rFonts w:ascii="Arial" w:hAnsi="Arial" w:cs="Arial"/>
                <w:color w:val="000000"/>
                <w:shd w:val="clear" w:color="auto" w:fill="FFFFFF"/>
                <w:rtl w:val="0"/>
              </w:rPr>
              <w:t xml:space="preserve">. Mynegodd y mynychwyr awydd i fod wedi gallu croesawu mwy o ymwelwyr mewnol. </w:t>
            </w:r>
          </w:p>
          <w:p w:rsidR="00F16042" w:rsidRPr="003103F6" w:rsidP="00605BEC" w14:paraId="607B52D1" w14:textId="77777777">
            <w:pPr>
              <w:rPr>
                <w:rStyle w:val="eop"/>
                <w:rFonts w:ascii="Arial" w:hAnsi="Arial" w:cs="Arial"/>
                <w:color w:val="000000"/>
                <w:shd w:val="clear" w:color="auto" w:fill="FFFFFF"/>
              </w:rPr>
            </w:pPr>
          </w:p>
          <w:p w:rsidR="009B461E" w:rsidRPr="003103F6" w:rsidP="00605BEC" w14:paraId="36A6B4AD" w14:textId="2A5DBE9E">
            <w:pPr>
              <w:bidi w:val="0"/>
              <w:rPr>
                <w:rStyle w:val="eop"/>
                <w:rFonts w:ascii="Arial" w:hAnsi="Arial" w:cs="Arial"/>
                <w:color w:val="000000"/>
                <w:shd w:val="clear" w:color="auto" w:fill="FFFFFF"/>
              </w:rPr>
            </w:pPr>
            <w:r w:rsidRPr="003103F6">
              <w:rPr>
                <w:rStyle w:val="eop"/>
                <w:rFonts w:ascii="Arial" w:hAnsi="Arial" w:cs="Arial"/>
                <w:color w:val="000000"/>
                <w:shd w:val="clear" w:color="auto" w:fill="FFFFFF"/>
                <w:rtl w:val="0"/>
              </w:rPr>
              <w:t xml:space="preserve">Amlygodd un o’r mynychwyr yr heriau logistaidd wrth drefnu a rheoli teithiau rhyngwladol sy’n cynnwys hediadau pellter hir, lle mae angen amser i adfer ar ôl gwahaniaethau amser/jetlag ac nad yw’n bosibl ymgysylltu â gweithgareddau dysgu yn syth ar ôl cyrraedd. </w:t>
            </w:r>
          </w:p>
          <w:p w:rsidR="009B461E" w:rsidRPr="003103F6" w:rsidP="009B461E" w14:paraId="7E65F40D" w14:textId="77777777">
            <w:pPr>
              <w:rPr>
                <w:rFonts w:ascii="Arial" w:hAnsi="Arial" w:cs="Arial"/>
                <w:b/>
                <w:bCs/>
              </w:rPr>
            </w:pPr>
          </w:p>
          <w:p w:rsidR="005439FF" w:rsidRPr="00ED7BA2" w:rsidP="005439FF" w14:paraId="42ABB2AA" w14:textId="60499D40">
            <w:pPr>
              <w:bidi w:val="0"/>
              <w:rPr>
                <w:rFonts w:ascii="Arial" w:hAnsi="Arial" w:cs="Arial"/>
                <w:b/>
                <w:bCs/>
                <w:i/>
                <w:iCs/>
              </w:rPr>
            </w:pPr>
            <w:r w:rsidRPr="003103F6">
              <w:rPr>
                <w:rFonts w:ascii="Arial" w:hAnsi="Arial" w:cs="Arial"/>
                <w:rtl w:val="0"/>
              </w:rPr>
              <w:t xml:space="preserve">Disgrifiodd un mynychwr y symudedd mewnol fel un 'ffantastig' a 'llwyddiannus iawn', gyda gwneuthurwr ffilmiau arobryn yn ymweld â Chymru ar symudedd mewnol, gan ymdrochi yn niwylliant Cymru, ac mae bellach yn ystyried gwneud ffilm yng Nghymru. Mae'r symudedd wedi creu partneriaeth barhaol ac wedi cael effaith enfawr ar y sefydliad cynnal. </w:t>
            </w:r>
          </w:p>
        </w:tc>
        <w:tc>
          <w:tcPr>
            <w:tcW w:w="1535" w:type="dxa"/>
          </w:tcPr>
          <w:p w:rsidR="00F85831" w:rsidRPr="00F8466B" w:rsidP="00C408BC" w14:paraId="4FECADD6" w14:textId="78858ECF">
            <w:pPr>
              <w:pStyle w:val="paragraph"/>
              <w:spacing w:before="0" w:beforeAutospacing="0" w:after="0" w:afterAutospacing="0"/>
              <w:textAlignment w:val="baseline"/>
              <w:rPr>
                <w:rFonts w:ascii="Arial" w:hAnsi="Arial" w:cs="Arial"/>
                <w:b/>
                <w:bCs/>
                <w:sz w:val="22"/>
                <w:szCs w:val="22"/>
                <w:lang w:eastAsia="en-US"/>
              </w:rPr>
            </w:pPr>
          </w:p>
          <w:p w:rsidR="00F85831" w:rsidRPr="00F8466B" w:rsidP="00C408BC" w14:paraId="1125889C" w14:textId="77777777">
            <w:pPr>
              <w:pStyle w:val="paragraph"/>
              <w:spacing w:before="0" w:beforeAutospacing="0" w:after="0" w:afterAutospacing="0"/>
              <w:textAlignment w:val="baseline"/>
              <w:rPr>
                <w:rFonts w:ascii="Arial" w:hAnsi="Arial" w:cs="Arial"/>
                <w:sz w:val="22"/>
                <w:szCs w:val="22"/>
              </w:rPr>
            </w:pPr>
            <w:r w:rsidRPr="00F8466B">
              <w:rPr>
                <w:rFonts w:ascii="Arial" w:hAnsi="Arial" w:cs="Arial"/>
                <w:sz w:val="22"/>
                <w:szCs w:val="22"/>
              </w:rPr>
              <w:br/>
            </w:r>
          </w:p>
          <w:p w:rsidR="00F85831" w:rsidRPr="00F8466B" w:rsidP="00C408BC" w14:paraId="7530D90B" w14:textId="77777777">
            <w:pPr>
              <w:pStyle w:val="paragraph"/>
              <w:spacing w:before="0" w:beforeAutospacing="0" w:after="0" w:afterAutospacing="0"/>
              <w:textAlignment w:val="baseline"/>
              <w:rPr>
                <w:rFonts w:ascii="Arial" w:hAnsi="Arial" w:cs="Arial"/>
                <w:b/>
                <w:bCs/>
                <w:sz w:val="22"/>
                <w:szCs w:val="22"/>
                <w:lang w:eastAsia="en-US"/>
              </w:rPr>
            </w:pPr>
            <w:r w:rsidRPr="00F8466B">
              <w:rPr>
                <w:rFonts w:ascii="Arial" w:hAnsi="Arial" w:cs="Arial"/>
                <w:sz w:val="22"/>
                <w:szCs w:val="22"/>
              </w:rPr>
              <w:br/>
            </w:r>
          </w:p>
          <w:p w:rsidR="00F85831" w:rsidRPr="00F8466B" w:rsidP="00C408BC" w14:paraId="163E296A" w14:textId="77777777">
            <w:pPr>
              <w:pStyle w:val="paragraph"/>
              <w:spacing w:before="0" w:beforeAutospacing="0" w:after="0" w:afterAutospacing="0"/>
              <w:textAlignment w:val="baseline"/>
              <w:rPr>
                <w:rFonts w:ascii="Arial" w:hAnsi="Arial" w:cs="Arial"/>
                <w:b/>
                <w:bCs/>
                <w:sz w:val="22"/>
                <w:szCs w:val="22"/>
                <w:lang w:eastAsia="en-US"/>
              </w:rPr>
            </w:pPr>
          </w:p>
          <w:p w:rsidR="00F85831" w:rsidRPr="00F8466B" w:rsidP="00C408BC" w14:paraId="2846BEDF" w14:textId="77777777">
            <w:pPr>
              <w:pStyle w:val="paragraph"/>
              <w:spacing w:before="0" w:beforeAutospacing="0" w:after="0" w:afterAutospacing="0"/>
              <w:textAlignment w:val="baseline"/>
              <w:rPr>
                <w:rFonts w:ascii="Arial" w:hAnsi="Arial" w:cs="Arial"/>
                <w:b/>
                <w:bCs/>
                <w:sz w:val="22"/>
                <w:szCs w:val="22"/>
                <w:lang w:eastAsia="en-US"/>
              </w:rPr>
            </w:pPr>
          </w:p>
          <w:p w:rsidR="00F85831" w:rsidRPr="00F8466B" w:rsidP="00C408BC" w14:paraId="71DD41C8" w14:textId="77777777">
            <w:pPr>
              <w:pStyle w:val="paragraph"/>
              <w:spacing w:before="0" w:beforeAutospacing="0" w:after="0" w:afterAutospacing="0"/>
              <w:textAlignment w:val="baseline"/>
              <w:rPr>
                <w:rFonts w:ascii="Arial" w:hAnsi="Arial" w:cs="Arial"/>
                <w:b/>
                <w:bCs/>
                <w:sz w:val="22"/>
                <w:szCs w:val="22"/>
                <w:lang w:eastAsia="en-US"/>
              </w:rPr>
            </w:pPr>
          </w:p>
          <w:p w:rsidR="00F85831" w:rsidRPr="00F8466B" w:rsidP="00C408BC" w14:paraId="325C0FB7" w14:textId="19436B30">
            <w:pPr>
              <w:pStyle w:val="paragraph"/>
              <w:spacing w:before="0" w:beforeAutospacing="0" w:after="0" w:afterAutospacing="0"/>
              <w:textAlignment w:val="baseline"/>
              <w:rPr>
                <w:rFonts w:ascii="Arial" w:hAnsi="Arial" w:cs="Arial"/>
                <w:b/>
                <w:bCs/>
                <w:sz w:val="22"/>
                <w:szCs w:val="22"/>
                <w:lang w:eastAsia="en-US"/>
              </w:rPr>
            </w:pPr>
          </w:p>
          <w:p w:rsidR="00F85831" w:rsidRPr="00F8466B" w:rsidP="4CEBB71C" w14:paraId="59A231FA" w14:textId="51CCAD05">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rsidR="00F85831" w:rsidRPr="00F8466B" w:rsidP="4CEBB71C" w14:paraId="21E10D6C"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3A1C23E3"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8E76AE1"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7C65856B" w14:textId="77777777">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rsidR="00F85831" w:rsidRPr="00F8466B" w:rsidP="4CEBB71C" w14:paraId="7AA47414" w14:textId="77777777">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rsidR="00F85831" w:rsidRPr="00F8466B" w:rsidP="4CEBB71C" w14:paraId="10E1C077"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9217CEB"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54399AA"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744E2218"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4473C27B"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0BF26FE0"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06AE1FE4"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5AA71649"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6F066DA0"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D4F0722"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3C4CCE89"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AC5F98F" w14:textId="77777777">
            <w:pPr>
              <w:pStyle w:val="paragraph"/>
              <w:spacing w:before="0" w:beforeAutospacing="0" w:after="0" w:afterAutospacing="0"/>
              <w:rPr>
                <w:rFonts w:ascii="Arial" w:hAnsi="Arial" w:cs="Arial"/>
                <w:b/>
                <w:bCs/>
                <w:sz w:val="22"/>
                <w:szCs w:val="22"/>
                <w:lang w:eastAsia="en-US"/>
              </w:rPr>
            </w:pPr>
          </w:p>
          <w:p w:rsidR="00F85831" w:rsidRPr="00F8466B" w:rsidP="002E7A16" w14:paraId="6EE225BC" w14:textId="1449EF8D">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tc>
      </w:tr>
      <w:tr w14:paraId="07446728" w14:textId="77777777" w:rsidTr="18D6434C">
        <w:tblPrEx>
          <w:tblW w:w="13164" w:type="dxa"/>
          <w:tblLook w:val="04A0"/>
        </w:tblPrEx>
        <w:trPr>
          <w:trHeight w:val="300"/>
        </w:trPr>
        <w:tc>
          <w:tcPr>
            <w:tcW w:w="1050" w:type="dxa"/>
          </w:tcPr>
          <w:p w:rsidR="004F33D0" w:rsidRPr="00F8466B" w:rsidP="004F33D0" w14:paraId="0F7C429F" w14:textId="4C7BC43B">
            <w:pPr>
              <w:pStyle w:val="NoSpacing"/>
              <w:bidi w:val="0"/>
              <w:jc w:val="right"/>
              <w:rPr>
                <w:rFonts w:ascii="Arial" w:hAnsi="Arial" w:cs="Arial"/>
                <w:b/>
                <w:bCs/>
              </w:rPr>
            </w:pPr>
            <w:r w:rsidRPr="00F8466B">
              <w:rPr>
                <w:rFonts w:ascii="Arial" w:hAnsi="Arial" w:cs="Arial"/>
                <w:b/>
                <w:bCs/>
                <w:rtl w:val="0"/>
              </w:rPr>
              <w:t>4</w:t>
            </w:r>
          </w:p>
        </w:tc>
        <w:tc>
          <w:tcPr>
            <w:tcW w:w="10579" w:type="dxa"/>
          </w:tcPr>
          <w:p w:rsidR="004F33D0" w:rsidRPr="00F8466B" w:rsidP="004F33D0" w14:paraId="2D14916C" w14:textId="57564AAA">
            <w:pPr>
              <w:pStyle w:val="paragraph"/>
              <w:bidi w:val="0"/>
              <w:spacing w:before="0" w:beforeAutospacing="0" w:after="0" w:afterAutospacing="0"/>
              <w:textAlignment w:val="baseline"/>
              <w:rPr>
                <w:rStyle w:val="normaltextrun"/>
                <w:rFonts w:ascii="Arial" w:hAnsi="Arial" w:cs="Arial"/>
                <w:b/>
                <w:bCs/>
                <w:i/>
                <w:iCs/>
                <w:color w:val="000000"/>
                <w:sz w:val="22"/>
                <w:szCs w:val="22"/>
                <w:shd w:val="clear" w:color="auto" w:fill="FFFFFF"/>
              </w:rPr>
            </w:pPr>
            <w:r w:rsidRPr="00F8466B">
              <w:rPr>
                <w:rFonts w:ascii="Arial" w:hAnsi="Arial" w:cs="Arial"/>
                <w:b/>
                <w:bCs/>
                <w:sz w:val="22"/>
                <w:szCs w:val="22"/>
                <w:rtl w:val="0"/>
                <w:lang w:eastAsia="en-US"/>
              </w:rPr>
              <w:t>Canllawiau ar Adroddiadau Terfynol</w:t>
            </w:r>
          </w:p>
        </w:tc>
        <w:tc>
          <w:tcPr>
            <w:tcW w:w="1535" w:type="dxa"/>
          </w:tcPr>
          <w:p w:rsidR="004F33D0" w:rsidRPr="00F8466B" w:rsidP="004F33D0" w14:paraId="091BB6E7"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26DF2412" w14:textId="77777777" w:rsidTr="18D6434C">
        <w:tblPrEx>
          <w:tblW w:w="13164" w:type="dxa"/>
          <w:tblLook w:val="04A0"/>
        </w:tblPrEx>
        <w:trPr>
          <w:trHeight w:val="300"/>
        </w:trPr>
        <w:tc>
          <w:tcPr>
            <w:tcW w:w="1050" w:type="dxa"/>
          </w:tcPr>
          <w:p w:rsidR="004F33D0" w:rsidRPr="00F8466B" w:rsidP="004F33D0" w14:paraId="437B67E6" w14:textId="66AC41E4">
            <w:pPr>
              <w:pStyle w:val="NoSpacing"/>
              <w:bidi w:val="0"/>
              <w:jc w:val="right"/>
              <w:rPr>
                <w:rFonts w:ascii="Arial" w:hAnsi="Arial" w:cs="Arial"/>
                <w:b/>
                <w:bCs/>
              </w:rPr>
            </w:pPr>
            <w:r w:rsidRPr="00F8466B">
              <w:rPr>
                <w:rFonts w:ascii="Arial" w:hAnsi="Arial" w:cs="Arial"/>
                <w:b/>
                <w:bCs/>
                <w:rtl w:val="0"/>
              </w:rPr>
              <w:t>4.1</w:t>
            </w:r>
          </w:p>
        </w:tc>
        <w:tc>
          <w:tcPr>
            <w:tcW w:w="10579" w:type="dxa"/>
          </w:tcPr>
          <w:p w:rsidR="0093569B" w:rsidRPr="00A05CEC" w:rsidP="0093569B" w14:paraId="5093AF85" w14:textId="77777777">
            <w:pPr>
              <w:bidi w:val="0"/>
              <w:textAlignment w:val="baseline"/>
              <w:rPr>
                <w:rFonts w:ascii="Arial" w:hAnsi="Arial" w:cs="Arial"/>
              </w:rPr>
            </w:pPr>
            <w:r w:rsidRPr="00A05CEC">
              <w:rPr>
                <w:rStyle w:val="normaltextrun"/>
                <w:rFonts w:ascii="Arial" w:hAnsi="Arial" w:cs="Arial"/>
                <w:rtl w:val="0"/>
              </w:rPr>
              <w:t>Atgoffwyd aelodau oedd yn agosáu at ddiwedd eu prosiectau o'r pwyntiau canlynol i helpu gyda chwblhau adroddiadau terfynol:</w:t>
            </w:r>
          </w:p>
          <w:p w:rsidR="0093569B" w:rsidRPr="00A05CEC" w:rsidP="0093569B" w14:paraId="4CC169EA" w14:textId="0E73F165">
            <w:pPr>
              <w:numPr>
                <w:ilvl w:val="0"/>
                <w:numId w:val="33"/>
              </w:numPr>
              <w:bidi w:val="0"/>
              <w:ind w:left="0" w:firstLine="0"/>
              <w:textAlignment w:val="baseline"/>
              <w:rPr>
                <w:rFonts w:ascii="Arial" w:hAnsi="Arial" w:cs="Arial"/>
              </w:rPr>
            </w:pPr>
            <w:r w:rsidRPr="00044EC8">
              <w:rPr>
                <w:rStyle w:val="normaltextrun"/>
                <w:rFonts w:ascii="Arial" w:hAnsi="Arial" w:cs="Arial"/>
                <w:rtl w:val="0"/>
              </w:rPr>
              <w:t>Pwysigrwydd cwblhau adroddiadau cyfranogwyr cyn gynted â phosibl ar ôl i symudeddau ddigwydd a dim hwyrach na 28 diwrnod ar ôl y symudedd. Defnyddir y wybodaeth hon i lenwi templedi eich adroddiad terfynol a chyfrifo taliadau terfynol, felly mae cywirdeb yn bwysig. </w:t>
            </w:r>
          </w:p>
          <w:p w:rsidR="0093569B" w:rsidRPr="00A05CEC" w:rsidP="0093569B" w14:paraId="330925BA" w14:textId="77777777">
            <w:pPr>
              <w:numPr>
                <w:ilvl w:val="0"/>
                <w:numId w:val="34"/>
              </w:numPr>
              <w:bidi w:val="0"/>
              <w:ind w:left="0" w:firstLine="0"/>
              <w:textAlignment w:val="baseline"/>
              <w:rPr>
                <w:rFonts w:ascii="Arial" w:hAnsi="Arial" w:cs="Arial"/>
              </w:rPr>
            </w:pPr>
            <w:r>
              <w:rPr>
                <w:rStyle w:val="normaltextrun"/>
                <w:rFonts w:ascii="Arial" w:hAnsi="Arial" w:cs="Arial"/>
                <w:rtl w:val="0"/>
              </w:rPr>
              <w:t>Yr angen i uwchlwytho o leiaf dri llun o'ch prosiect i'ch ffolder adrodd. Gellir gwneud hyn ar unrhyw adeg yn ystod y prosiect.  </w:t>
            </w:r>
          </w:p>
          <w:p w:rsidR="004F33D0" w:rsidRPr="00F8466B" w:rsidP="0093569B" w14:paraId="704DAB62" w14:textId="4FF2DCE1">
            <w:pPr>
              <w:numPr>
                <w:ilvl w:val="0"/>
                <w:numId w:val="35"/>
              </w:numPr>
              <w:bidi w:val="0"/>
              <w:ind w:left="0" w:firstLine="0"/>
              <w:textAlignment w:val="baseline"/>
              <w:rPr>
                <w:rStyle w:val="normaltextrun"/>
                <w:rFonts w:ascii="Arial" w:hAnsi="Arial" w:cs="Arial"/>
                <w:b/>
                <w:bCs/>
                <w:i/>
                <w:iCs/>
                <w:color w:val="000000"/>
                <w:shd w:val="clear" w:color="auto" w:fill="FFFFFF"/>
              </w:rPr>
            </w:pPr>
            <w:r w:rsidRPr="0093569B">
              <w:rPr>
                <w:rStyle w:val="normaltextrun"/>
                <w:rFonts w:ascii="Arial" w:hAnsi="Arial" w:cs="Arial"/>
                <w:rtl w:val="0"/>
              </w:rPr>
              <w:t>Mae'r templed adroddiad terfynol yn cynnwys manylion ariannol a chwestiynau am effaith eich prosiect. Bydd rhywfaint o'r wybodaeth hon yn cael ei chynnwys ar dudalen eich prosiect ar ein gwefan ynghyd â'ch lluniau, felly ystyriwch y ffordd orau o ddangos yr effaith a'r gwahaniaeth y mae eich prosiect wedi'i wneud wrth ysgrifennu eich atebion.  </w:t>
            </w:r>
          </w:p>
        </w:tc>
        <w:tc>
          <w:tcPr>
            <w:tcW w:w="1535" w:type="dxa"/>
          </w:tcPr>
          <w:p w:rsidR="004F33D0" w:rsidRPr="00F8466B" w:rsidP="004F33D0" w14:paraId="6EB4BDB8"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2A113597" w14:textId="77777777" w:rsidTr="18D6434C">
        <w:tblPrEx>
          <w:tblW w:w="13164" w:type="dxa"/>
          <w:tblLook w:val="04A0"/>
        </w:tblPrEx>
        <w:trPr>
          <w:trHeight w:val="300"/>
        </w:trPr>
        <w:tc>
          <w:tcPr>
            <w:tcW w:w="1050" w:type="dxa"/>
          </w:tcPr>
          <w:p w:rsidR="00F61658" w:rsidRPr="00F8466B" w:rsidP="004F33D0" w14:paraId="5DB3D5D8" w14:textId="1C49B9C8">
            <w:pPr>
              <w:pStyle w:val="NoSpacing"/>
              <w:bidi w:val="0"/>
              <w:jc w:val="right"/>
              <w:rPr>
                <w:rFonts w:ascii="Arial" w:hAnsi="Arial" w:cs="Arial"/>
                <w:b/>
                <w:bCs/>
              </w:rPr>
            </w:pPr>
            <w:r w:rsidRPr="00F8466B">
              <w:rPr>
                <w:rFonts w:ascii="Arial" w:hAnsi="Arial" w:cs="Arial"/>
                <w:b/>
                <w:bCs/>
                <w:rtl w:val="0"/>
              </w:rPr>
              <w:t>5</w:t>
            </w:r>
          </w:p>
        </w:tc>
        <w:tc>
          <w:tcPr>
            <w:tcW w:w="10579" w:type="dxa"/>
          </w:tcPr>
          <w:p w:rsidR="00F61658" w:rsidRPr="00F8466B" w:rsidP="004F33D0" w14:paraId="571F9A35" w14:textId="0700B35B">
            <w:pPr>
              <w:pStyle w:val="paragraph"/>
              <w:bidi w:val="0"/>
              <w:spacing w:before="0" w:beforeAutospacing="0" w:after="0" w:afterAutospacing="0"/>
              <w:textAlignment w:val="baseline"/>
              <w:rPr>
                <w:rStyle w:val="normaltextrun"/>
                <w:rFonts w:ascii="Arial" w:hAnsi="Arial" w:cs="Arial"/>
                <w:b/>
                <w:bCs/>
                <w:i/>
                <w:iCs/>
                <w:color w:val="000000"/>
                <w:sz w:val="22"/>
                <w:szCs w:val="22"/>
                <w:shd w:val="clear" w:color="auto" w:fill="FFFFFF"/>
              </w:rPr>
            </w:pPr>
            <w:r w:rsidRPr="00F8466B">
              <w:rPr>
                <w:rFonts w:ascii="Arial" w:hAnsi="Arial" w:cs="Arial"/>
                <w:b/>
                <w:bCs/>
                <w:i/>
                <w:iCs/>
                <w:sz w:val="22"/>
                <w:szCs w:val="22"/>
                <w:rtl w:val="0"/>
              </w:rPr>
              <w:t>Diweddariad ar Erasmus+</w:t>
            </w:r>
          </w:p>
        </w:tc>
        <w:tc>
          <w:tcPr>
            <w:tcW w:w="1535" w:type="dxa"/>
          </w:tcPr>
          <w:p w:rsidR="00F61658" w:rsidRPr="00F8466B" w:rsidP="004F33D0" w14:paraId="726BBBD1"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325E59D2" w14:textId="77777777" w:rsidTr="18D6434C">
        <w:tblPrEx>
          <w:tblW w:w="13164" w:type="dxa"/>
          <w:tblLook w:val="04A0"/>
        </w:tblPrEx>
        <w:trPr>
          <w:trHeight w:val="300"/>
        </w:trPr>
        <w:tc>
          <w:tcPr>
            <w:tcW w:w="1050" w:type="dxa"/>
          </w:tcPr>
          <w:p w:rsidR="00F61658" w:rsidRPr="00F8466B" w:rsidP="004F33D0" w14:paraId="7D5F87D8" w14:textId="445A40B1">
            <w:pPr>
              <w:pStyle w:val="NoSpacing"/>
              <w:bidi w:val="0"/>
              <w:jc w:val="right"/>
              <w:rPr>
                <w:rFonts w:ascii="Arial" w:hAnsi="Arial" w:cs="Arial"/>
                <w:b/>
                <w:bCs/>
              </w:rPr>
            </w:pPr>
            <w:r w:rsidRPr="00F8466B">
              <w:rPr>
                <w:rFonts w:ascii="Arial" w:hAnsi="Arial" w:cs="Arial"/>
                <w:b/>
                <w:bCs/>
                <w:rtl w:val="0"/>
              </w:rPr>
              <w:t>5.1</w:t>
            </w:r>
          </w:p>
        </w:tc>
        <w:tc>
          <w:tcPr>
            <w:tcW w:w="10579" w:type="dxa"/>
          </w:tcPr>
          <w:p w:rsidR="00602226" w:rsidRPr="003E45BF" w:rsidP="00602226" w14:paraId="406549FD" w14:textId="77777777">
            <w:pPr>
              <w:bidi w:val="0"/>
              <w:textAlignment w:val="baseline"/>
              <w:rPr>
                <w:rFonts w:ascii="Arial" w:hAnsi="Arial" w:cs="Arial"/>
                <w:lang w:val="en-US"/>
              </w:rPr>
            </w:pPr>
            <w:r w:rsidRPr="00F8466B">
              <w:rPr>
                <w:rStyle w:val="normaltextrun"/>
                <w:rFonts w:ascii="Arial" w:hAnsi="Arial" w:cs="Arial"/>
                <w:rtl w:val="0"/>
              </w:rPr>
              <w:t>Rhoddodd BW ddiweddariad byr ar raglen Erasmus a dyfodol Taith. Ym mis Mai 2025, gwnaeth y DU gyhoeddiad y byddai trafodaethau'n dechrau i'r DU ailymuno ag Erasmus. Mae trafodaethau'n mynd rhagddynt ond nid oes cytundeb ffurfiol ar gyllidebau eto. Mae cynlluniau i'r DU ailymuno ag Erasmus yn 2027, ond mae'n bosibl y gallai'r dyddiad hwnnw gael ei wthio i 2028, pan fydd iteriad neu gylch ariannu nesaf Erasmus yn dechrau. Unwaith y bydd canlyniad y trafodaethau hyn yn hysbys, bydd y goblygiadau ar gyfer rhaglen Taith yn cael eu hasesu. </w:t>
            </w:r>
          </w:p>
          <w:p w:rsidR="00602226" w:rsidRPr="003E45BF" w:rsidP="00602226" w14:paraId="08D43A24" w14:textId="77777777">
            <w:pPr>
              <w:textAlignment w:val="baseline"/>
              <w:rPr>
                <w:rFonts w:ascii="Arial" w:hAnsi="Arial" w:cs="Arial"/>
                <w:lang w:val="en-US"/>
              </w:rPr>
            </w:pPr>
            <w:r w:rsidRPr="003E45BF">
              <w:rPr>
                <w:rStyle w:val="eop"/>
                <w:rFonts w:ascii="Arial" w:hAnsi="Arial" w:cs="Arial"/>
                <w:lang w:val="en-US"/>
              </w:rPr>
              <w:t> </w:t>
            </w:r>
          </w:p>
          <w:p w:rsidR="00F61658" w:rsidRPr="00602226" w:rsidP="0062292C" w14:paraId="54EB6639" w14:textId="644546BA">
            <w:pPr>
              <w:bidi w:val="0"/>
              <w:textAlignment w:val="baseline"/>
              <w:rPr>
                <w:rStyle w:val="normaltextrun"/>
                <w:rFonts w:ascii="Arial" w:hAnsi="Arial" w:eastAsiaTheme="minorEastAsia" w:cs="Arial"/>
                <w:i/>
                <w:iCs/>
                <w:color w:val="EE0000"/>
                <w:lang w:eastAsia="en-GB"/>
              </w:rPr>
            </w:pPr>
            <w:r w:rsidRPr="003E45BF">
              <w:rPr>
                <w:rStyle w:val="normaltextrun"/>
                <w:rFonts w:ascii="Arial" w:hAnsi="Arial" w:cs="Arial"/>
                <w:rtl w:val="0"/>
              </w:rPr>
              <w:t>Bydd Taith yn dod i ben ym mis Awst 2027. Mae Taith yn paratoi ar hyn o bryd ar gyfer yr alwad olaf am gyllid, a fydd yn agor ym mis Ionawr 2027. </w:t>
            </w:r>
          </w:p>
        </w:tc>
        <w:tc>
          <w:tcPr>
            <w:tcW w:w="1535" w:type="dxa"/>
          </w:tcPr>
          <w:p w:rsidR="00F61658" w:rsidRPr="00F8466B" w:rsidP="004F33D0" w14:paraId="65BD832E"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48A83EEB" w14:textId="29089FB0" w:rsidTr="18D6434C">
        <w:tblPrEx>
          <w:tblW w:w="13164" w:type="dxa"/>
          <w:tblLook w:val="04A0"/>
        </w:tblPrEx>
        <w:trPr>
          <w:trHeight w:val="300"/>
        </w:trPr>
        <w:tc>
          <w:tcPr>
            <w:tcW w:w="1050" w:type="dxa"/>
          </w:tcPr>
          <w:p w:rsidR="004F33D0" w:rsidRPr="00F8466B" w:rsidP="004F33D0" w14:paraId="1EC03A5F" w14:textId="351A808D">
            <w:pPr>
              <w:pStyle w:val="NoSpacing"/>
              <w:bidi w:val="0"/>
              <w:jc w:val="right"/>
              <w:rPr>
                <w:rFonts w:ascii="Arial" w:hAnsi="Arial" w:cs="Arial"/>
                <w:b/>
                <w:bCs/>
              </w:rPr>
            </w:pPr>
            <w:r w:rsidRPr="00F8466B">
              <w:rPr>
                <w:rFonts w:ascii="Arial" w:hAnsi="Arial" w:cs="Arial"/>
                <w:b/>
                <w:bCs/>
                <w:rtl w:val="0"/>
              </w:rPr>
              <w:t>6</w:t>
            </w:r>
          </w:p>
        </w:tc>
        <w:tc>
          <w:tcPr>
            <w:tcW w:w="10579" w:type="dxa"/>
          </w:tcPr>
          <w:p w:rsidR="004F33D0" w:rsidRPr="00F8466B" w:rsidP="004F33D0" w14:paraId="4F8BFE51" w14:textId="588D0810">
            <w:pPr>
              <w:pStyle w:val="paragraph"/>
              <w:bidi w:val="0"/>
              <w:spacing w:before="0" w:beforeAutospacing="0" w:after="0" w:afterAutospacing="0"/>
              <w:textAlignment w:val="baseline"/>
              <w:rPr>
                <w:rFonts w:ascii="Arial" w:hAnsi="Arial" w:cs="Arial"/>
                <w:b/>
                <w:bCs/>
                <w:i/>
                <w:iCs/>
                <w:sz w:val="22"/>
                <w:szCs w:val="22"/>
                <w:lang w:eastAsia="en-US"/>
              </w:rPr>
            </w:pPr>
            <w:r w:rsidRPr="00F8466B">
              <w:rPr>
                <w:rStyle w:val="normaltextrun"/>
                <w:rFonts w:ascii="Arial" w:hAnsi="Arial" w:cs="Arial"/>
                <w:b/>
                <w:bCs/>
                <w:i/>
                <w:iCs/>
                <w:color w:val="000000"/>
                <w:sz w:val="22"/>
                <w:szCs w:val="22"/>
                <w:shd w:val="clear" w:color="auto" w:fill="FFFFFF"/>
                <w:rtl w:val="0"/>
              </w:rPr>
              <w:t>Eitemau a godwyd gan aelodau'r grŵp rhanddeiliaid sector </w:t>
            </w:r>
          </w:p>
        </w:tc>
        <w:tc>
          <w:tcPr>
            <w:tcW w:w="1535" w:type="dxa"/>
          </w:tcPr>
          <w:p w:rsidR="004F33D0" w:rsidRPr="00F8466B" w:rsidP="004F33D0" w14:paraId="4AE2E9D2" w14:textId="0518710D">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053A8E7D" w14:textId="0BB16031" w:rsidTr="18D6434C">
        <w:tblPrEx>
          <w:tblW w:w="13164" w:type="dxa"/>
          <w:tblLook w:val="04A0"/>
        </w:tblPrEx>
        <w:trPr>
          <w:trHeight w:val="300"/>
        </w:trPr>
        <w:tc>
          <w:tcPr>
            <w:tcW w:w="1050" w:type="dxa"/>
          </w:tcPr>
          <w:p w:rsidR="004F33D0" w:rsidRPr="00F8466B" w:rsidP="004F33D0" w14:paraId="2E6DE29C" w14:textId="418542AD">
            <w:pPr>
              <w:pStyle w:val="NoSpacing"/>
              <w:bidi w:val="0"/>
              <w:jc w:val="right"/>
              <w:rPr>
                <w:rFonts w:ascii="Arial" w:hAnsi="Arial" w:cs="Arial"/>
                <w:b/>
                <w:bCs/>
              </w:rPr>
            </w:pPr>
            <w:r w:rsidRPr="00F8466B">
              <w:rPr>
                <w:rFonts w:ascii="Arial" w:hAnsi="Arial" w:cs="Arial"/>
                <w:b/>
                <w:bCs/>
                <w:rtl w:val="0"/>
              </w:rPr>
              <w:t>6.1</w:t>
              <w:br/>
            </w:r>
          </w:p>
        </w:tc>
        <w:tc>
          <w:tcPr>
            <w:tcW w:w="10579" w:type="dxa"/>
          </w:tcPr>
          <w:p w:rsidR="00943EC5" w:rsidRPr="0058388D" w:rsidP="004F33D0" w14:paraId="607D7271" w14:textId="0D100BAE">
            <w:pPr>
              <w:bidi w:val="0"/>
              <w:rPr>
                <w:rFonts w:ascii="Arial" w:hAnsi="Arial" w:cs="Arial"/>
              </w:rPr>
            </w:pPr>
            <w:r w:rsidRPr="0058388D">
              <w:rPr>
                <w:rFonts w:ascii="Arial" w:hAnsi="Arial" w:cs="Arial"/>
                <w:rtl w:val="0"/>
              </w:rPr>
              <w:t>Ni chodwyd unrhyw eitemau.</w:t>
            </w:r>
          </w:p>
          <w:p w:rsidR="00943EC5" w:rsidRPr="0058388D" w:rsidP="004F33D0" w14:paraId="489B3484" w14:textId="7A19F23E">
            <w:pPr>
              <w:rPr>
                <w:rFonts w:ascii="Arial" w:hAnsi="Arial" w:cs="Arial"/>
              </w:rPr>
            </w:pPr>
          </w:p>
        </w:tc>
        <w:tc>
          <w:tcPr>
            <w:tcW w:w="1535" w:type="dxa"/>
          </w:tcPr>
          <w:p w:rsidR="004F33D0" w:rsidRPr="00F8466B" w:rsidP="004F33D0" w14:paraId="2EC3E5CF" w14:textId="70C99628">
            <w:pPr>
              <w:rPr>
                <w:rStyle w:val="normaltextrun"/>
                <w:rFonts w:ascii="Arial" w:hAnsi="Arial" w:cs="Arial"/>
                <w:b/>
                <w:bCs/>
              </w:rPr>
            </w:pPr>
            <w:r w:rsidRPr="00F8466B">
              <w:rPr>
                <w:rStyle w:val="normaltextrun"/>
                <w:rFonts w:ascii="Arial" w:hAnsi="Arial" w:cs="Arial"/>
                <w:b/>
                <w:bCs/>
              </w:rPr>
              <w:br/>
            </w:r>
          </w:p>
        </w:tc>
      </w:tr>
      <w:tr w14:paraId="458F6267" w14:textId="1E926D30" w:rsidTr="18D6434C">
        <w:tblPrEx>
          <w:tblW w:w="13164" w:type="dxa"/>
          <w:tblLook w:val="04A0"/>
        </w:tblPrEx>
        <w:trPr>
          <w:trHeight w:val="300"/>
        </w:trPr>
        <w:tc>
          <w:tcPr>
            <w:tcW w:w="1050" w:type="dxa"/>
          </w:tcPr>
          <w:p w:rsidR="004F33D0" w:rsidRPr="00F8466B" w:rsidP="004F33D0" w14:paraId="7F72C1F6" w14:textId="4D51D6B6">
            <w:pPr>
              <w:pStyle w:val="NoSpacing"/>
              <w:bidi w:val="0"/>
              <w:jc w:val="right"/>
              <w:rPr>
                <w:rFonts w:ascii="Arial" w:hAnsi="Arial" w:cs="Arial"/>
                <w:b/>
                <w:bCs/>
              </w:rPr>
            </w:pPr>
            <w:r w:rsidRPr="00F8466B">
              <w:rPr>
                <w:rFonts w:ascii="Arial" w:hAnsi="Arial" w:cs="Arial"/>
                <w:b/>
                <w:bCs/>
                <w:rtl w:val="0"/>
              </w:rPr>
              <w:t>7</w:t>
            </w:r>
          </w:p>
        </w:tc>
        <w:tc>
          <w:tcPr>
            <w:tcW w:w="10579" w:type="dxa"/>
          </w:tcPr>
          <w:p w:rsidR="004F33D0" w:rsidRPr="0058388D" w:rsidP="004F33D0" w14:paraId="69C0F51C" w14:textId="34C14D4A">
            <w:pPr>
              <w:pStyle w:val="NoSpacing"/>
              <w:bidi w:val="0"/>
              <w:rPr>
                <w:rFonts w:ascii="Arial" w:hAnsi="Arial" w:cs="Arial"/>
                <w:b/>
                <w:bCs/>
              </w:rPr>
            </w:pPr>
            <w:r w:rsidRPr="0058388D">
              <w:rPr>
                <w:rStyle w:val="normaltextrun"/>
                <w:rFonts w:ascii="Arial" w:hAnsi="Arial" w:cs="Arial"/>
                <w:b/>
                <w:bCs/>
                <w:rtl w:val="0"/>
              </w:rPr>
              <w:t>Dyddiad y cyfarfod nesaf</w:t>
            </w:r>
          </w:p>
        </w:tc>
        <w:tc>
          <w:tcPr>
            <w:tcW w:w="1535" w:type="dxa"/>
          </w:tcPr>
          <w:p w:rsidR="004F33D0" w:rsidRPr="00F8466B" w:rsidP="004F33D0" w14:paraId="72738AB9" w14:textId="3D58E9C3">
            <w:pPr>
              <w:pStyle w:val="NoSpacing"/>
              <w:rPr>
                <w:rStyle w:val="normaltextrun"/>
                <w:rFonts w:ascii="Arial" w:hAnsi="Arial" w:cs="Arial"/>
                <w:b/>
                <w:bCs/>
              </w:rPr>
            </w:pPr>
          </w:p>
        </w:tc>
      </w:tr>
      <w:tr w14:paraId="30A7AE81" w14:textId="40A7F3B7" w:rsidTr="18D6434C">
        <w:tblPrEx>
          <w:tblW w:w="13164" w:type="dxa"/>
          <w:tblLook w:val="04A0"/>
        </w:tblPrEx>
        <w:trPr>
          <w:trHeight w:val="300"/>
        </w:trPr>
        <w:tc>
          <w:tcPr>
            <w:tcW w:w="1050" w:type="dxa"/>
          </w:tcPr>
          <w:p w:rsidR="004F33D0" w:rsidRPr="00F8466B" w:rsidP="004F33D0" w14:paraId="601477B6" w14:textId="3592A937">
            <w:pPr>
              <w:pStyle w:val="NoSpacing"/>
              <w:bidi w:val="0"/>
              <w:jc w:val="right"/>
              <w:rPr>
                <w:rFonts w:ascii="Arial" w:hAnsi="Arial" w:cs="Arial"/>
                <w:b/>
                <w:bCs/>
                <w:lang w:val="it-IT"/>
              </w:rPr>
            </w:pPr>
            <w:r w:rsidRPr="00F8466B">
              <w:rPr>
                <w:rFonts w:ascii="Arial" w:hAnsi="Arial" w:cs="Arial"/>
                <w:b/>
                <w:bCs/>
                <w:rtl w:val="0"/>
              </w:rPr>
              <w:t>7.1</w:t>
            </w:r>
          </w:p>
          <w:p w:rsidR="004F33D0" w:rsidRPr="00F8466B" w:rsidP="004F33D0" w14:paraId="28BED70C" w14:textId="1B2ABA02">
            <w:pPr>
              <w:pStyle w:val="NoSpacing"/>
              <w:jc w:val="right"/>
              <w:rPr>
                <w:rFonts w:ascii="Arial" w:hAnsi="Arial" w:cs="Arial"/>
                <w:b/>
                <w:bCs/>
              </w:rPr>
            </w:pPr>
          </w:p>
        </w:tc>
        <w:tc>
          <w:tcPr>
            <w:tcW w:w="10579" w:type="dxa"/>
          </w:tcPr>
          <w:p w:rsidR="004F33D0" w:rsidRPr="0058388D" w:rsidP="004F33D0" w14:paraId="08C22372" w14:textId="4DA3F98F">
            <w:pPr>
              <w:shd w:val="clear" w:color="auto" w:fill="FFFFFF" w:themeFill="background1"/>
              <w:bidi w:val="0"/>
              <w:spacing w:before="100" w:beforeAutospacing="1" w:after="100" w:afterAutospacing="1"/>
              <w:rPr>
                <w:rFonts w:ascii="Arial" w:hAnsi="Arial" w:cs="Arial"/>
                <w:shd w:val="clear" w:color="auto" w:fill="FFFFFF"/>
              </w:rPr>
            </w:pPr>
            <w:r w:rsidRPr="0058388D">
              <w:rPr>
                <w:rFonts w:ascii="Arial" w:hAnsi="Arial" w:eastAsiaTheme="minorEastAsia" w:cs="Arial"/>
                <w:shd w:val="clear" w:color="auto" w:fill="FFFFFF"/>
                <w:rtl w:val="0"/>
              </w:rPr>
              <w:t>Bydd dyddiad y cyfarfod nesaf yn cael ei gadarnhau.</w:t>
            </w:r>
          </w:p>
        </w:tc>
        <w:tc>
          <w:tcPr>
            <w:tcW w:w="1535" w:type="dxa"/>
          </w:tcPr>
          <w:p w:rsidR="004F33D0" w:rsidRPr="00F8466B" w:rsidP="004F33D0" w14:paraId="063D86BB" w14:textId="469731D0">
            <w:pPr>
              <w:shd w:val="clear" w:color="auto" w:fill="FFFFFF" w:themeFill="background1"/>
              <w:spacing w:before="100" w:beforeAutospacing="1" w:after="100" w:afterAutospacing="1"/>
              <w:rPr>
                <w:rFonts w:ascii="Arial" w:hAnsi="Arial" w:eastAsiaTheme="minorEastAsia" w:cs="Arial"/>
                <w:shd w:val="clear" w:color="auto" w:fill="FFFFFF"/>
              </w:rPr>
            </w:pPr>
          </w:p>
        </w:tc>
      </w:tr>
    </w:tbl>
    <w:p w:rsidR="00F632C9" w:rsidRPr="00F8466B" w:rsidP="00E557A7" w14:paraId="2B4B70F4" w14:textId="7DBF1FBC">
      <w:pPr>
        <w:pStyle w:val="paragraph"/>
        <w:spacing w:before="0" w:beforeAutospacing="0" w:after="0" w:afterAutospacing="0"/>
        <w:rPr>
          <w:rFonts w:ascii="Arial" w:hAnsi="Arial" w:cs="Arial"/>
          <w:sz w:val="22"/>
          <w:szCs w:val="22"/>
        </w:rPr>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779A3"/>
    <w:multiLevelType w:val="hybridMultilevel"/>
    <w:tmpl w:val="4B14904A"/>
    <w:lvl w:ilvl="0">
      <w:start w:val="3"/>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6904E7"/>
    <w:multiLevelType w:val="multilevel"/>
    <w:tmpl w:val="62F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667131"/>
    <w:multiLevelType w:val="multilevel"/>
    <w:tmpl w:val="87BCC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rial" w:hAnsi="Arial" w:eastAsiaTheme="minorHAnsi"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D150C"/>
    <w:multiLevelType w:val="hybridMultilevel"/>
    <w:tmpl w:val="64161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2C0271"/>
    <w:multiLevelType w:val="hybridMultilevel"/>
    <w:tmpl w:val="4476EB02"/>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A6493D"/>
    <w:multiLevelType w:val="hybridMultilevel"/>
    <w:tmpl w:val="65E80584"/>
    <w:lvl w:ilvl="0">
      <w:start w:val="3"/>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31822A6"/>
    <w:multiLevelType w:val="hybridMultilevel"/>
    <w:tmpl w:val="D2602488"/>
    <w:lvl w:ilvl="0">
      <w:start w:val="1"/>
      <w:numFmt w:val="decimal"/>
      <w:lvlText w:val="%1."/>
      <w:lvlJc w:val="left"/>
      <w:pPr>
        <w:ind w:left="1080" w:hanging="360"/>
      </w:pPr>
      <w:rPr>
        <w:rFonts w:ascii="Calibri" w:hAnsi="Calibri" w:cs="Calibri"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931D1C"/>
    <w:multiLevelType w:val="hybridMultilevel"/>
    <w:tmpl w:val="982432A4"/>
    <w:lvl w:ilvl="0">
      <w:start w:val="2"/>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4136F7"/>
    <w:multiLevelType w:val="hybridMultilevel"/>
    <w:tmpl w:val="08F606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2A777C4"/>
    <w:multiLevelType w:val="hybridMultilevel"/>
    <w:tmpl w:val="E496E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A06DE2"/>
    <w:multiLevelType w:val="hybridMultilevel"/>
    <w:tmpl w:val="70969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E7212A"/>
    <w:multiLevelType w:val="hybridMultilevel"/>
    <w:tmpl w:val="70969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CC3A9A"/>
    <w:multiLevelType w:val="hybridMultilevel"/>
    <w:tmpl w:val="BB5A22C8"/>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00274"/>
    <w:multiLevelType w:val="hybridMultilevel"/>
    <w:tmpl w:val="9496E9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EA13CF"/>
    <w:multiLevelType w:val="hybridMultilevel"/>
    <w:tmpl w:val="523C5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69055C"/>
    <w:multiLevelType w:val="hybridMultilevel"/>
    <w:tmpl w:val="9036F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A427C2"/>
    <w:multiLevelType w:val="hybridMultilevel"/>
    <w:tmpl w:val="D2221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0B2215"/>
    <w:multiLevelType w:val="hybridMultilevel"/>
    <w:tmpl w:val="BF26B9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B01F86"/>
    <w:multiLevelType w:val="hybridMultilevel"/>
    <w:tmpl w:val="3626AB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FB60C5"/>
    <w:multiLevelType w:val="hybridMultilevel"/>
    <w:tmpl w:val="865628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9633CE8"/>
    <w:multiLevelType w:val="multilevel"/>
    <w:tmpl w:val="95D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067772"/>
    <w:multiLevelType w:val="hybridMultilevel"/>
    <w:tmpl w:val="42B47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6E0F67"/>
    <w:multiLevelType w:val="hybridMultilevel"/>
    <w:tmpl w:val="AC282D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7C1CCA"/>
    <w:multiLevelType w:val="hybridMultilevel"/>
    <w:tmpl w:val="E496E5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C2157D"/>
    <w:multiLevelType w:val="hybridMultilevel"/>
    <w:tmpl w:val="A94A1CDC"/>
    <w:lvl w:ilvl="0">
      <w:start w:val="1"/>
      <w:numFmt w:val="bullet"/>
      <w:lvlText w:val="-"/>
      <w:lvlJc w:val="left"/>
      <w:pPr>
        <w:ind w:left="1080" w:hanging="360"/>
      </w:pPr>
      <w:rPr>
        <w:rFonts w:ascii="Arial" w:hAnsi="Arial" w:eastAsiaTheme="minorHAnsi" w:cs="Arial" w:hint="default"/>
        <w:b w:val="0"/>
        <w:bC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73C1864"/>
    <w:multiLevelType w:val="hybridMultilevel"/>
    <w:tmpl w:val="70969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0C64A3"/>
    <w:multiLevelType w:val="multilevel"/>
    <w:tmpl w:val="088C3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7C435A"/>
    <w:multiLevelType w:val="multilevel"/>
    <w:tmpl w:val="3D1A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067037"/>
    <w:multiLevelType w:val="hybridMultilevel"/>
    <w:tmpl w:val="816A32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17214739">
    <w:abstractNumId w:val="20"/>
  </w:num>
  <w:num w:numId="2" w16cid:durableId="1583904712">
    <w:abstractNumId w:val="4"/>
  </w:num>
  <w:num w:numId="3" w16cid:durableId="1018846529">
    <w:abstractNumId w:val="22"/>
  </w:num>
  <w:num w:numId="4" w16cid:durableId="841163302">
    <w:abstractNumId w:val="28"/>
  </w:num>
  <w:num w:numId="5" w16cid:durableId="927276739">
    <w:abstractNumId w:val="21"/>
  </w:num>
  <w:num w:numId="6" w16cid:durableId="510610382">
    <w:abstractNumId w:val="27"/>
  </w:num>
  <w:num w:numId="7" w16cid:durableId="1976449772">
    <w:abstractNumId w:val="31"/>
  </w:num>
  <w:num w:numId="8" w16cid:durableId="1498766114">
    <w:abstractNumId w:val="15"/>
  </w:num>
  <w:num w:numId="9" w16cid:durableId="154494675">
    <w:abstractNumId w:val="17"/>
  </w:num>
  <w:num w:numId="10" w16cid:durableId="1772241766">
    <w:abstractNumId w:val="25"/>
  </w:num>
  <w:num w:numId="11" w16cid:durableId="1558052876">
    <w:abstractNumId w:val="5"/>
  </w:num>
  <w:num w:numId="12" w16cid:durableId="966812503">
    <w:abstractNumId w:val="23"/>
  </w:num>
  <w:num w:numId="13" w16cid:durableId="1645963887">
    <w:abstractNumId w:val="34"/>
  </w:num>
  <w:num w:numId="14" w16cid:durableId="275721387">
    <w:abstractNumId w:val="19"/>
  </w:num>
  <w:num w:numId="15" w16cid:durableId="282922664">
    <w:abstractNumId w:val="24"/>
  </w:num>
  <w:num w:numId="16" w16cid:durableId="134832876">
    <w:abstractNumId w:val="18"/>
  </w:num>
  <w:num w:numId="17" w16cid:durableId="1801146647">
    <w:abstractNumId w:val="13"/>
  </w:num>
  <w:num w:numId="18" w16cid:durableId="1271398831">
    <w:abstractNumId w:val="3"/>
  </w:num>
  <w:num w:numId="19" w16cid:durableId="138377160">
    <w:abstractNumId w:val="8"/>
  </w:num>
  <w:num w:numId="20" w16cid:durableId="1171918247">
    <w:abstractNumId w:val="11"/>
  </w:num>
  <w:num w:numId="21" w16cid:durableId="1216812468">
    <w:abstractNumId w:val="9"/>
  </w:num>
  <w:num w:numId="22" w16cid:durableId="701170818">
    <w:abstractNumId w:val="10"/>
  </w:num>
  <w:num w:numId="23" w16cid:durableId="493834322">
    <w:abstractNumId w:val="16"/>
  </w:num>
  <w:num w:numId="24" w16cid:durableId="1324435059">
    <w:abstractNumId w:val="14"/>
  </w:num>
  <w:num w:numId="25" w16cid:durableId="1384864951">
    <w:abstractNumId w:val="12"/>
  </w:num>
  <w:num w:numId="26" w16cid:durableId="663125221">
    <w:abstractNumId w:val="29"/>
  </w:num>
  <w:num w:numId="27" w16cid:durableId="884751737">
    <w:abstractNumId w:val="30"/>
  </w:num>
  <w:num w:numId="28" w16cid:durableId="1126002159">
    <w:abstractNumId w:val="0"/>
  </w:num>
  <w:num w:numId="29" w16cid:durableId="541402313">
    <w:abstractNumId w:val="6"/>
  </w:num>
  <w:num w:numId="30" w16cid:durableId="398292250">
    <w:abstractNumId w:val="7"/>
  </w:num>
  <w:num w:numId="31" w16cid:durableId="1282689741">
    <w:abstractNumId w:val="1"/>
  </w:num>
  <w:num w:numId="32" w16cid:durableId="1562446329">
    <w:abstractNumId w:val="26"/>
  </w:num>
  <w:num w:numId="33" w16cid:durableId="1550875215">
    <w:abstractNumId w:val="33"/>
  </w:num>
  <w:num w:numId="34" w16cid:durableId="1488327323">
    <w:abstractNumId w:val="2"/>
  </w:num>
  <w:num w:numId="35" w16cid:durableId="618728642">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7F"/>
    <w:rsid w:val="000029E9"/>
    <w:rsid w:val="00003B1E"/>
    <w:rsid w:val="00003CD7"/>
    <w:rsid w:val="00003D2E"/>
    <w:rsid w:val="0000441B"/>
    <w:rsid w:val="000047CD"/>
    <w:rsid w:val="00004B84"/>
    <w:rsid w:val="00004EA1"/>
    <w:rsid w:val="0000570E"/>
    <w:rsid w:val="000059B0"/>
    <w:rsid w:val="00005F8D"/>
    <w:rsid w:val="000066F6"/>
    <w:rsid w:val="00007D18"/>
    <w:rsid w:val="0001004F"/>
    <w:rsid w:val="00012EC3"/>
    <w:rsid w:val="00013207"/>
    <w:rsid w:val="00013610"/>
    <w:rsid w:val="000136D0"/>
    <w:rsid w:val="000145D6"/>
    <w:rsid w:val="00014CE7"/>
    <w:rsid w:val="0001585E"/>
    <w:rsid w:val="000160C2"/>
    <w:rsid w:val="00016305"/>
    <w:rsid w:val="00016360"/>
    <w:rsid w:val="0001755D"/>
    <w:rsid w:val="000178EB"/>
    <w:rsid w:val="000207B8"/>
    <w:rsid w:val="00021398"/>
    <w:rsid w:val="00021777"/>
    <w:rsid w:val="00022FF7"/>
    <w:rsid w:val="00023258"/>
    <w:rsid w:val="00023930"/>
    <w:rsid w:val="000245EE"/>
    <w:rsid w:val="000254E2"/>
    <w:rsid w:val="00026853"/>
    <w:rsid w:val="0002711A"/>
    <w:rsid w:val="000271F2"/>
    <w:rsid w:val="000300BB"/>
    <w:rsid w:val="00030A08"/>
    <w:rsid w:val="00031663"/>
    <w:rsid w:val="000317A1"/>
    <w:rsid w:val="00031B14"/>
    <w:rsid w:val="00031DC5"/>
    <w:rsid w:val="00033019"/>
    <w:rsid w:val="0003342F"/>
    <w:rsid w:val="00033653"/>
    <w:rsid w:val="00033B57"/>
    <w:rsid w:val="00033D56"/>
    <w:rsid w:val="000353F9"/>
    <w:rsid w:val="00036804"/>
    <w:rsid w:val="000373BA"/>
    <w:rsid w:val="000373E5"/>
    <w:rsid w:val="00037AAC"/>
    <w:rsid w:val="000403E6"/>
    <w:rsid w:val="00040654"/>
    <w:rsid w:val="00040FFE"/>
    <w:rsid w:val="0004134D"/>
    <w:rsid w:val="00041A4E"/>
    <w:rsid w:val="00041FE3"/>
    <w:rsid w:val="000429AA"/>
    <w:rsid w:val="00042CC0"/>
    <w:rsid w:val="00042CE7"/>
    <w:rsid w:val="000439A0"/>
    <w:rsid w:val="00044948"/>
    <w:rsid w:val="00044EC8"/>
    <w:rsid w:val="00046229"/>
    <w:rsid w:val="0004627E"/>
    <w:rsid w:val="00046615"/>
    <w:rsid w:val="00046C45"/>
    <w:rsid w:val="000473F9"/>
    <w:rsid w:val="0004740A"/>
    <w:rsid w:val="0004796C"/>
    <w:rsid w:val="00047C86"/>
    <w:rsid w:val="00047D36"/>
    <w:rsid w:val="000500CB"/>
    <w:rsid w:val="000504BE"/>
    <w:rsid w:val="00050B15"/>
    <w:rsid w:val="00051B1D"/>
    <w:rsid w:val="00051E28"/>
    <w:rsid w:val="000537EC"/>
    <w:rsid w:val="00053ED3"/>
    <w:rsid w:val="00056528"/>
    <w:rsid w:val="00056E55"/>
    <w:rsid w:val="00056F83"/>
    <w:rsid w:val="00057046"/>
    <w:rsid w:val="000579A1"/>
    <w:rsid w:val="000601A4"/>
    <w:rsid w:val="00060A04"/>
    <w:rsid w:val="00060BF2"/>
    <w:rsid w:val="000614D6"/>
    <w:rsid w:val="00061D27"/>
    <w:rsid w:val="00061F4D"/>
    <w:rsid w:val="0006243F"/>
    <w:rsid w:val="0006314C"/>
    <w:rsid w:val="00063DEF"/>
    <w:rsid w:val="00063E11"/>
    <w:rsid w:val="0006476E"/>
    <w:rsid w:val="00064D8E"/>
    <w:rsid w:val="0006668B"/>
    <w:rsid w:val="00066739"/>
    <w:rsid w:val="00067C11"/>
    <w:rsid w:val="00070026"/>
    <w:rsid w:val="0007106E"/>
    <w:rsid w:val="00071798"/>
    <w:rsid w:val="00072DA7"/>
    <w:rsid w:val="00072F0A"/>
    <w:rsid w:val="0007344A"/>
    <w:rsid w:val="000739EB"/>
    <w:rsid w:val="00073A21"/>
    <w:rsid w:val="0007594A"/>
    <w:rsid w:val="000759CD"/>
    <w:rsid w:val="00075DE0"/>
    <w:rsid w:val="00075DE4"/>
    <w:rsid w:val="00076EAB"/>
    <w:rsid w:val="00077679"/>
    <w:rsid w:val="00077C5B"/>
    <w:rsid w:val="00082BE5"/>
    <w:rsid w:val="00083297"/>
    <w:rsid w:val="00083FD1"/>
    <w:rsid w:val="00085873"/>
    <w:rsid w:val="0008715B"/>
    <w:rsid w:val="000871C5"/>
    <w:rsid w:val="000875D8"/>
    <w:rsid w:val="00087977"/>
    <w:rsid w:val="00087FD4"/>
    <w:rsid w:val="0009021C"/>
    <w:rsid w:val="000918C1"/>
    <w:rsid w:val="000923AA"/>
    <w:rsid w:val="00092D3B"/>
    <w:rsid w:val="00094BBF"/>
    <w:rsid w:val="0009527C"/>
    <w:rsid w:val="00095559"/>
    <w:rsid w:val="00096950"/>
    <w:rsid w:val="000977C1"/>
    <w:rsid w:val="00097A89"/>
    <w:rsid w:val="00097F47"/>
    <w:rsid w:val="000A05E4"/>
    <w:rsid w:val="000A0B80"/>
    <w:rsid w:val="000A0E7F"/>
    <w:rsid w:val="000A17DB"/>
    <w:rsid w:val="000A18CB"/>
    <w:rsid w:val="000A3D00"/>
    <w:rsid w:val="000A418F"/>
    <w:rsid w:val="000A4D97"/>
    <w:rsid w:val="000A5115"/>
    <w:rsid w:val="000A6352"/>
    <w:rsid w:val="000A7059"/>
    <w:rsid w:val="000B0463"/>
    <w:rsid w:val="000B2DA0"/>
    <w:rsid w:val="000B30E7"/>
    <w:rsid w:val="000B40E5"/>
    <w:rsid w:val="000B439A"/>
    <w:rsid w:val="000B43AC"/>
    <w:rsid w:val="000B54AC"/>
    <w:rsid w:val="000B62F0"/>
    <w:rsid w:val="000B6957"/>
    <w:rsid w:val="000B6C98"/>
    <w:rsid w:val="000B6E84"/>
    <w:rsid w:val="000B7A8B"/>
    <w:rsid w:val="000B7B36"/>
    <w:rsid w:val="000B7F99"/>
    <w:rsid w:val="000C00BF"/>
    <w:rsid w:val="000C0B72"/>
    <w:rsid w:val="000C21AC"/>
    <w:rsid w:val="000C2286"/>
    <w:rsid w:val="000C297A"/>
    <w:rsid w:val="000C2E74"/>
    <w:rsid w:val="000C32BC"/>
    <w:rsid w:val="000C3B56"/>
    <w:rsid w:val="000C3C11"/>
    <w:rsid w:val="000C4372"/>
    <w:rsid w:val="000C4E1E"/>
    <w:rsid w:val="000C5832"/>
    <w:rsid w:val="000C5B3E"/>
    <w:rsid w:val="000C638E"/>
    <w:rsid w:val="000C7446"/>
    <w:rsid w:val="000C7606"/>
    <w:rsid w:val="000D063B"/>
    <w:rsid w:val="000D1359"/>
    <w:rsid w:val="000D1D0E"/>
    <w:rsid w:val="000D3DAB"/>
    <w:rsid w:val="000D51F3"/>
    <w:rsid w:val="000D57B2"/>
    <w:rsid w:val="000D66B7"/>
    <w:rsid w:val="000D78B5"/>
    <w:rsid w:val="000E00D6"/>
    <w:rsid w:val="000E09A2"/>
    <w:rsid w:val="000E20C8"/>
    <w:rsid w:val="000E329D"/>
    <w:rsid w:val="000E4874"/>
    <w:rsid w:val="000E4B2A"/>
    <w:rsid w:val="000E5F9F"/>
    <w:rsid w:val="000E6529"/>
    <w:rsid w:val="000E67B9"/>
    <w:rsid w:val="000E7694"/>
    <w:rsid w:val="000E7FFC"/>
    <w:rsid w:val="000F09C6"/>
    <w:rsid w:val="000F0E19"/>
    <w:rsid w:val="000F13D1"/>
    <w:rsid w:val="000F13E5"/>
    <w:rsid w:val="000F1510"/>
    <w:rsid w:val="000F1610"/>
    <w:rsid w:val="000F1B36"/>
    <w:rsid w:val="000F1FF2"/>
    <w:rsid w:val="000F42B1"/>
    <w:rsid w:val="000F590A"/>
    <w:rsid w:val="000F5F29"/>
    <w:rsid w:val="0010015D"/>
    <w:rsid w:val="001012A9"/>
    <w:rsid w:val="00101C83"/>
    <w:rsid w:val="001028FF"/>
    <w:rsid w:val="00102D1D"/>
    <w:rsid w:val="00102E2E"/>
    <w:rsid w:val="00102FA4"/>
    <w:rsid w:val="001030F6"/>
    <w:rsid w:val="0010385B"/>
    <w:rsid w:val="00103D64"/>
    <w:rsid w:val="00103E48"/>
    <w:rsid w:val="00105A6C"/>
    <w:rsid w:val="00105C68"/>
    <w:rsid w:val="00105DB5"/>
    <w:rsid w:val="001067A1"/>
    <w:rsid w:val="0010720E"/>
    <w:rsid w:val="00107FC9"/>
    <w:rsid w:val="001102F7"/>
    <w:rsid w:val="00110AEB"/>
    <w:rsid w:val="0011213E"/>
    <w:rsid w:val="001122FA"/>
    <w:rsid w:val="001127FB"/>
    <w:rsid w:val="001142BC"/>
    <w:rsid w:val="00114A37"/>
    <w:rsid w:val="00116A5A"/>
    <w:rsid w:val="00117A02"/>
    <w:rsid w:val="00117E0E"/>
    <w:rsid w:val="00117F27"/>
    <w:rsid w:val="001205BC"/>
    <w:rsid w:val="00120B8F"/>
    <w:rsid w:val="00121C3B"/>
    <w:rsid w:val="00121D71"/>
    <w:rsid w:val="00122E86"/>
    <w:rsid w:val="001234E6"/>
    <w:rsid w:val="0012382A"/>
    <w:rsid w:val="001240D9"/>
    <w:rsid w:val="00124B01"/>
    <w:rsid w:val="00125677"/>
    <w:rsid w:val="00126F23"/>
    <w:rsid w:val="00127435"/>
    <w:rsid w:val="00127D09"/>
    <w:rsid w:val="00131416"/>
    <w:rsid w:val="00131C54"/>
    <w:rsid w:val="00132BE8"/>
    <w:rsid w:val="0013421D"/>
    <w:rsid w:val="00134395"/>
    <w:rsid w:val="00134648"/>
    <w:rsid w:val="00136183"/>
    <w:rsid w:val="00136421"/>
    <w:rsid w:val="00136B92"/>
    <w:rsid w:val="00136D5B"/>
    <w:rsid w:val="00137E5C"/>
    <w:rsid w:val="00141EB0"/>
    <w:rsid w:val="00142201"/>
    <w:rsid w:val="001435DC"/>
    <w:rsid w:val="00143B96"/>
    <w:rsid w:val="001454CE"/>
    <w:rsid w:val="00145C16"/>
    <w:rsid w:val="0014667D"/>
    <w:rsid w:val="00147D92"/>
    <w:rsid w:val="00147DB9"/>
    <w:rsid w:val="00150785"/>
    <w:rsid w:val="00151754"/>
    <w:rsid w:val="00151DD3"/>
    <w:rsid w:val="001527D2"/>
    <w:rsid w:val="00155B39"/>
    <w:rsid w:val="001568B8"/>
    <w:rsid w:val="0015694D"/>
    <w:rsid w:val="00156D97"/>
    <w:rsid w:val="00156F20"/>
    <w:rsid w:val="001573D4"/>
    <w:rsid w:val="001574E6"/>
    <w:rsid w:val="001576D5"/>
    <w:rsid w:val="0015786E"/>
    <w:rsid w:val="001579AE"/>
    <w:rsid w:val="00157A6B"/>
    <w:rsid w:val="00160088"/>
    <w:rsid w:val="001604F2"/>
    <w:rsid w:val="00161507"/>
    <w:rsid w:val="001621D8"/>
    <w:rsid w:val="001638FC"/>
    <w:rsid w:val="00163985"/>
    <w:rsid w:val="00164392"/>
    <w:rsid w:val="00165307"/>
    <w:rsid w:val="00166C8C"/>
    <w:rsid w:val="001670E4"/>
    <w:rsid w:val="001701A3"/>
    <w:rsid w:val="00170602"/>
    <w:rsid w:val="0017113F"/>
    <w:rsid w:val="001737FB"/>
    <w:rsid w:val="001738BB"/>
    <w:rsid w:val="001744C3"/>
    <w:rsid w:val="00174AE2"/>
    <w:rsid w:val="00177C19"/>
    <w:rsid w:val="00177C78"/>
    <w:rsid w:val="00180C13"/>
    <w:rsid w:val="001812CE"/>
    <w:rsid w:val="001818FC"/>
    <w:rsid w:val="00181A4D"/>
    <w:rsid w:val="00181E7A"/>
    <w:rsid w:val="001820A8"/>
    <w:rsid w:val="001839BA"/>
    <w:rsid w:val="0018458D"/>
    <w:rsid w:val="00184AC4"/>
    <w:rsid w:val="00184E36"/>
    <w:rsid w:val="00185921"/>
    <w:rsid w:val="001874CA"/>
    <w:rsid w:val="001916BA"/>
    <w:rsid w:val="00191F85"/>
    <w:rsid w:val="00192063"/>
    <w:rsid w:val="001921EE"/>
    <w:rsid w:val="0019496C"/>
    <w:rsid w:val="00195137"/>
    <w:rsid w:val="00195B42"/>
    <w:rsid w:val="001961BA"/>
    <w:rsid w:val="0019655F"/>
    <w:rsid w:val="0019658A"/>
    <w:rsid w:val="00196A67"/>
    <w:rsid w:val="00197CAE"/>
    <w:rsid w:val="001A0DB0"/>
    <w:rsid w:val="001A12BA"/>
    <w:rsid w:val="001A1450"/>
    <w:rsid w:val="001A1D11"/>
    <w:rsid w:val="001A214F"/>
    <w:rsid w:val="001A2336"/>
    <w:rsid w:val="001A245E"/>
    <w:rsid w:val="001A2962"/>
    <w:rsid w:val="001A2B31"/>
    <w:rsid w:val="001A53FC"/>
    <w:rsid w:val="001A5F18"/>
    <w:rsid w:val="001A7192"/>
    <w:rsid w:val="001B0D37"/>
    <w:rsid w:val="001B151B"/>
    <w:rsid w:val="001B1A54"/>
    <w:rsid w:val="001B3331"/>
    <w:rsid w:val="001B3CEE"/>
    <w:rsid w:val="001B4D67"/>
    <w:rsid w:val="001B4EF2"/>
    <w:rsid w:val="001B5803"/>
    <w:rsid w:val="001B740F"/>
    <w:rsid w:val="001C30E8"/>
    <w:rsid w:val="001C3386"/>
    <w:rsid w:val="001C3C71"/>
    <w:rsid w:val="001C3F1D"/>
    <w:rsid w:val="001C4044"/>
    <w:rsid w:val="001C51CA"/>
    <w:rsid w:val="001C5437"/>
    <w:rsid w:val="001C5B8A"/>
    <w:rsid w:val="001C6008"/>
    <w:rsid w:val="001C7327"/>
    <w:rsid w:val="001D0FF9"/>
    <w:rsid w:val="001D2151"/>
    <w:rsid w:val="001D2808"/>
    <w:rsid w:val="001D2F8C"/>
    <w:rsid w:val="001D3730"/>
    <w:rsid w:val="001D54A0"/>
    <w:rsid w:val="001D618E"/>
    <w:rsid w:val="001D76F7"/>
    <w:rsid w:val="001D7DB0"/>
    <w:rsid w:val="001E09C4"/>
    <w:rsid w:val="001E0B3A"/>
    <w:rsid w:val="001E1800"/>
    <w:rsid w:val="001E1CC2"/>
    <w:rsid w:val="001E210C"/>
    <w:rsid w:val="001E3253"/>
    <w:rsid w:val="001E401A"/>
    <w:rsid w:val="001E466F"/>
    <w:rsid w:val="001E4A63"/>
    <w:rsid w:val="001E53C0"/>
    <w:rsid w:val="001E5F93"/>
    <w:rsid w:val="001E5FC2"/>
    <w:rsid w:val="001E67C1"/>
    <w:rsid w:val="001E6E98"/>
    <w:rsid w:val="001E74C4"/>
    <w:rsid w:val="001E7DEE"/>
    <w:rsid w:val="001E7E7A"/>
    <w:rsid w:val="001F0039"/>
    <w:rsid w:val="001F04D2"/>
    <w:rsid w:val="001F0CB8"/>
    <w:rsid w:val="001F127B"/>
    <w:rsid w:val="001F1692"/>
    <w:rsid w:val="001F1E64"/>
    <w:rsid w:val="001F37C3"/>
    <w:rsid w:val="001F46AB"/>
    <w:rsid w:val="001F5A2D"/>
    <w:rsid w:val="001F7F0A"/>
    <w:rsid w:val="001F7F3B"/>
    <w:rsid w:val="002002FB"/>
    <w:rsid w:val="00201578"/>
    <w:rsid w:val="00201D03"/>
    <w:rsid w:val="00201DC2"/>
    <w:rsid w:val="00202FCF"/>
    <w:rsid w:val="002033C8"/>
    <w:rsid w:val="0020474A"/>
    <w:rsid w:val="0020728E"/>
    <w:rsid w:val="002074D5"/>
    <w:rsid w:val="002105BC"/>
    <w:rsid w:val="0021121F"/>
    <w:rsid w:val="00211EA2"/>
    <w:rsid w:val="00212FA7"/>
    <w:rsid w:val="0021376F"/>
    <w:rsid w:val="0021390B"/>
    <w:rsid w:val="00213CA8"/>
    <w:rsid w:val="0021426D"/>
    <w:rsid w:val="0021445F"/>
    <w:rsid w:val="002156F1"/>
    <w:rsid w:val="0021584D"/>
    <w:rsid w:val="002158EA"/>
    <w:rsid w:val="00215D7D"/>
    <w:rsid w:val="002161C2"/>
    <w:rsid w:val="002163B7"/>
    <w:rsid w:val="0021659E"/>
    <w:rsid w:val="00217EF9"/>
    <w:rsid w:val="0022008F"/>
    <w:rsid w:val="00220D1B"/>
    <w:rsid w:val="00220EA1"/>
    <w:rsid w:val="00221139"/>
    <w:rsid w:val="00221650"/>
    <w:rsid w:val="00221822"/>
    <w:rsid w:val="00221CC6"/>
    <w:rsid w:val="00222019"/>
    <w:rsid w:val="002249D1"/>
    <w:rsid w:val="002257FF"/>
    <w:rsid w:val="00225FC1"/>
    <w:rsid w:val="0022639A"/>
    <w:rsid w:val="0022645E"/>
    <w:rsid w:val="0022799D"/>
    <w:rsid w:val="00230E05"/>
    <w:rsid w:val="00230FA0"/>
    <w:rsid w:val="00231086"/>
    <w:rsid w:val="0023161F"/>
    <w:rsid w:val="002335AA"/>
    <w:rsid w:val="00233FB2"/>
    <w:rsid w:val="002349E4"/>
    <w:rsid w:val="0023525D"/>
    <w:rsid w:val="0023732A"/>
    <w:rsid w:val="00237BD8"/>
    <w:rsid w:val="0024043D"/>
    <w:rsid w:val="00241DB3"/>
    <w:rsid w:val="00242797"/>
    <w:rsid w:val="00242B21"/>
    <w:rsid w:val="0024308C"/>
    <w:rsid w:val="00243A72"/>
    <w:rsid w:val="00243C9B"/>
    <w:rsid w:val="00244CDF"/>
    <w:rsid w:val="00246471"/>
    <w:rsid w:val="00247385"/>
    <w:rsid w:val="00247C73"/>
    <w:rsid w:val="00247CFB"/>
    <w:rsid w:val="002501D0"/>
    <w:rsid w:val="00250387"/>
    <w:rsid w:val="00250471"/>
    <w:rsid w:val="002510DF"/>
    <w:rsid w:val="00251A94"/>
    <w:rsid w:val="002520DB"/>
    <w:rsid w:val="002538CF"/>
    <w:rsid w:val="00254C7C"/>
    <w:rsid w:val="00255D80"/>
    <w:rsid w:val="00255DD6"/>
    <w:rsid w:val="00257BB3"/>
    <w:rsid w:val="00257EB6"/>
    <w:rsid w:val="00257F39"/>
    <w:rsid w:val="00260E7F"/>
    <w:rsid w:val="00261148"/>
    <w:rsid w:val="00261514"/>
    <w:rsid w:val="00265EA9"/>
    <w:rsid w:val="00270115"/>
    <w:rsid w:val="00270C68"/>
    <w:rsid w:val="002717F7"/>
    <w:rsid w:val="00271D99"/>
    <w:rsid w:val="00272149"/>
    <w:rsid w:val="002722D7"/>
    <w:rsid w:val="00273344"/>
    <w:rsid w:val="002737C0"/>
    <w:rsid w:val="00273A98"/>
    <w:rsid w:val="0027507F"/>
    <w:rsid w:val="00275121"/>
    <w:rsid w:val="002753C4"/>
    <w:rsid w:val="00275663"/>
    <w:rsid w:val="00275FB4"/>
    <w:rsid w:val="002762B8"/>
    <w:rsid w:val="00276B89"/>
    <w:rsid w:val="00277625"/>
    <w:rsid w:val="00277B50"/>
    <w:rsid w:val="0028003D"/>
    <w:rsid w:val="00280523"/>
    <w:rsid w:val="00280816"/>
    <w:rsid w:val="00281E02"/>
    <w:rsid w:val="002832CE"/>
    <w:rsid w:val="00283890"/>
    <w:rsid w:val="00285F38"/>
    <w:rsid w:val="0028620F"/>
    <w:rsid w:val="00286621"/>
    <w:rsid w:val="002866C6"/>
    <w:rsid w:val="002869C2"/>
    <w:rsid w:val="0028713D"/>
    <w:rsid w:val="00287750"/>
    <w:rsid w:val="00290902"/>
    <w:rsid w:val="0029143D"/>
    <w:rsid w:val="002929A3"/>
    <w:rsid w:val="002938EB"/>
    <w:rsid w:val="0029401F"/>
    <w:rsid w:val="00296460"/>
    <w:rsid w:val="0029718F"/>
    <w:rsid w:val="002A0486"/>
    <w:rsid w:val="002A04AC"/>
    <w:rsid w:val="002A04BD"/>
    <w:rsid w:val="002A1F96"/>
    <w:rsid w:val="002A1FB7"/>
    <w:rsid w:val="002A478B"/>
    <w:rsid w:val="002A4CED"/>
    <w:rsid w:val="002A4EBA"/>
    <w:rsid w:val="002A7692"/>
    <w:rsid w:val="002B05A7"/>
    <w:rsid w:val="002B22D3"/>
    <w:rsid w:val="002B24AB"/>
    <w:rsid w:val="002B2801"/>
    <w:rsid w:val="002B34A2"/>
    <w:rsid w:val="002B371F"/>
    <w:rsid w:val="002B3B64"/>
    <w:rsid w:val="002B3CF0"/>
    <w:rsid w:val="002B4024"/>
    <w:rsid w:val="002B4131"/>
    <w:rsid w:val="002B43EB"/>
    <w:rsid w:val="002B4A4E"/>
    <w:rsid w:val="002B5625"/>
    <w:rsid w:val="002B5930"/>
    <w:rsid w:val="002B641A"/>
    <w:rsid w:val="002B67F7"/>
    <w:rsid w:val="002B76B1"/>
    <w:rsid w:val="002C0132"/>
    <w:rsid w:val="002C06B7"/>
    <w:rsid w:val="002C16C2"/>
    <w:rsid w:val="002C1ACC"/>
    <w:rsid w:val="002C495C"/>
    <w:rsid w:val="002C593F"/>
    <w:rsid w:val="002C5A8C"/>
    <w:rsid w:val="002C7E68"/>
    <w:rsid w:val="002C7F77"/>
    <w:rsid w:val="002D00CA"/>
    <w:rsid w:val="002D0345"/>
    <w:rsid w:val="002D0A85"/>
    <w:rsid w:val="002D12E8"/>
    <w:rsid w:val="002D13A5"/>
    <w:rsid w:val="002D1E21"/>
    <w:rsid w:val="002D2665"/>
    <w:rsid w:val="002D3DB4"/>
    <w:rsid w:val="002D3E9C"/>
    <w:rsid w:val="002D48F2"/>
    <w:rsid w:val="002D57F6"/>
    <w:rsid w:val="002D6068"/>
    <w:rsid w:val="002D73D9"/>
    <w:rsid w:val="002D744D"/>
    <w:rsid w:val="002E0163"/>
    <w:rsid w:val="002E08F6"/>
    <w:rsid w:val="002E0EEE"/>
    <w:rsid w:val="002E228E"/>
    <w:rsid w:val="002E2579"/>
    <w:rsid w:val="002E26DB"/>
    <w:rsid w:val="002E2E33"/>
    <w:rsid w:val="002E53E0"/>
    <w:rsid w:val="002E5FA6"/>
    <w:rsid w:val="002E6DAA"/>
    <w:rsid w:val="002E71AB"/>
    <w:rsid w:val="002E7903"/>
    <w:rsid w:val="002E7A16"/>
    <w:rsid w:val="002E7EDA"/>
    <w:rsid w:val="002E7FC7"/>
    <w:rsid w:val="002F1EE3"/>
    <w:rsid w:val="002F38F5"/>
    <w:rsid w:val="002F3AA4"/>
    <w:rsid w:val="002F3AF4"/>
    <w:rsid w:val="002F46F8"/>
    <w:rsid w:val="002F51AB"/>
    <w:rsid w:val="002F5235"/>
    <w:rsid w:val="002F5484"/>
    <w:rsid w:val="002F5977"/>
    <w:rsid w:val="002F67B0"/>
    <w:rsid w:val="002F7568"/>
    <w:rsid w:val="002F788D"/>
    <w:rsid w:val="002F7A76"/>
    <w:rsid w:val="00300B5C"/>
    <w:rsid w:val="00300DC7"/>
    <w:rsid w:val="00301211"/>
    <w:rsid w:val="00301414"/>
    <w:rsid w:val="00301A57"/>
    <w:rsid w:val="00302385"/>
    <w:rsid w:val="00302D6C"/>
    <w:rsid w:val="003031D7"/>
    <w:rsid w:val="0030496D"/>
    <w:rsid w:val="00305008"/>
    <w:rsid w:val="00305925"/>
    <w:rsid w:val="00305A88"/>
    <w:rsid w:val="00305BC9"/>
    <w:rsid w:val="003062DE"/>
    <w:rsid w:val="0030685F"/>
    <w:rsid w:val="00306DA3"/>
    <w:rsid w:val="003103F6"/>
    <w:rsid w:val="003106E1"/>
    <w:rsid w:val="003109E0"/>
    <w:rsid w:val="00311F2A"/>
    <w:rsid w:val="00312B22"/>
    <w:rsid w:val="00312CB0"/>
    <w:rsid w:val="00313B3C"/>
    <w:rsid w:val="00314266"/>
    <w:rsid w:val="003142DF"/>
    <w:rsid w:val="00316E97"/>
    <w:rsid w:val="00317593"/>
    <w:rsid w:val="00320011"/>
    <w:rsid w:val="003205D1"/>
    <w:rsid w:val="00320CD2"/>
    <w:rsid w:val="00320DDF"/>
    <w:rsid w:val="00321B31"/>
    <w:rsid w:val="00321BEB"/>
    <w:rsid w:val="00322285"/>
    <w:rsid w:val="00322BF3"/>
    <w:rsid w:val="00323D19"/>
    <w:rsid w:val="00324ACC"/>
    <w:rsid w:val="0032606D"/>
    <w:rsid w:val="00331E24"/>
    <w:rsid w:val="003322EC"/>
    <w:rsid w:val="00332ABA"/>
    <w:rsid w:val="00332BB6"/>
    <w:rsid w:val="00334828"/>
    <w:rsid w:val="00334DDA"/>
    <w:rsid w:val="00334F2D"/>
    <w:rsid w:val="00335116"/>
    <w:rsid w:val="003353A5"/>
    <w:rsid w:val="00335C79"/>
    <w:rsid w:val="0033623B"/>
    <w:rsid w:val="003368A7"/>
    <w:rsid w:val="00336C86"/>
    <w:rsid w:val="00336E95"/>
    <w:rsid w:val="003373B9"/>
    <w:rsid w:val="00340DA7"/>
    <w:rsid w:val="003411A3"/>
    <w:rsid w:val="00341AD6"/>
    <w:rsid w:val="00341E16"/>
    <w:rsid w:val="003420EB"/>
    <w:rsid w:val="00342568"/>
    <w:rsid w:val="00344155"/>
    <w:rsid w:val="00344931"/>
    <w:rsid w:val="00345648"/>
    <w:rsid w:val="00345A3D"/>
    <w:rsid w:val="00345DEE"/>
    <w:rsid w:val="00345F78"/>
    <w:rsid w:val="00347658"/>
    <w:rsid w:val="00351794"/>
    <w:rsid w:val="00352767"/>
    <w:rsid w:val="00352CBE"/>
    <w:rsid w:val="0035382D"/>
    <w:rsid w:val="00353ADF"/>
    <w:rsid w:val="00354ACB"/>
    <w:rsid w:val="0035597F"/>
    <w:rsid w:val="00355ACC"/>
    <w:rsid w:val="0035602E"/>
    <w:rsid w:val="0035631E"/>
    <w:rsid w:val="0035667B"/>
    <w:rsid w:val="00356803"/>
    <w:rsid w:val="00356A2B"/>
    <w:rsid w:val="00356AA9"/>
    <w:rsid w:val="00356C2F"/>
    <w:rsid w:val="00357BBA"/>
    <w:rsid w:val="00357BED"/>
    <w:rsid w:val="00360DB8"/>
    <w:rsid w:val="003610B8"/>
    <w:rsid w:val="00362527"/>
    <w:rsid w:val="00363196"/>
    <w:rsid w:val="0036326E"/>
    <w:rsid w:val="00364307"/>
    <w:rsid w:val="00364A8F"/>
    <w:rsid w:val="00364C45"/>
    <w:rsid w:val="003650FC"/>
    <w:rsid w:val="00365249"/>
    <w:rsid w:val="003652B3"/>
    <w:rsid w:val="00365646"/>
    <w:rsid w:val="003658EC"/>
    <w:rsid w:val="003679CD"/>
    <w:rsid w:val="00367BAA"/>
    <w:rsid w:val="003700DA"/>
    <w:rsid w:val="00371D5F"/>
    <w:rsid w:val="00371F3C"/>
    <w:rsid w:val="00373239"/>
    <w:rsid w:val="00373EDD"/>
    <w:rsid w:val="0037456B"/>
    <w:rsid w:val="003757C8"/>
    <w:rsid w:val="00375BC6"/>
    <w:rsid w:val="00377221"/>
    <w:rsid w:val="003774A1"/>
    <w:rsid w:val="00377A84"/>
    <w:rsid w:val="00377AF0"/>
    <w:rsid w:val="00380B92"/>
    <w:rsid w:val="0038111B"/>
    <w:rsid w:val="0038128E"/>
    <w:rsid w:val="00381394"/>
    <w:rsid w:val="00383133"/>
    <w:rsid w:val="00383649"/>
    <w:rsid w:val="00383C0C"/>
    <w:rsid w:val="00383FFC"/>
    <w:rsid w:val="00384448"/>
    <w:rsid w:val="0038471A"/>
    <w:rsid w:val="003851B1"/>
    <w:rsid w:val="003855CA"/>
    <w:rsid w:val="00385C1F"/>
    <w:rsid w:val="00385F41"/>
    <w:rsid w:val="00386554"/>
    <w:rsid w:val="00386E89"/>
    <w:rsid w:val="00387956"/>
    <w:rsid w:val="003900EB"/>
    <w:rsid w:val="00390266"/>
    <w:rsid w:val="003906AB"/>
    <w:rsid w:val="00390CB9"/>
    <w:rsid w:val="00390DDA"/>
    <w:rsid w:val="00391C03"/>
    <w:rsid w:val="00392AC8"/>
    <w:rsid w:val="00393010"/>
    <w:rsid w:val="003933D1"/>
    <w:rsid w:val="003946B9"/>
    <w:rsid w:val="0039626C"/>
    <w:rsid w:val="003A0470"/>
    <w:rsid w:val="003A16F3"/>
    <w:rsid w:val="003A226E"/>
    <w:rsid w:val="003A5205"/>
    <w:rsid w:val="003A716A"/>
    <w:rsid w:val="003A7461"/>
    <w:rsid w:val="003A7E25"/>
    <w:rsid w:val="003A7F7A"/>
    <w:rsid w:val="003B023F"/>
    <w:rsid w:val="003B0554"/>
    <w:rsid w:val="003B05FC"/>
    <w:rsid w:val="003B110A"/>
    <w:rsid w:val="003B23CC"/>
    <w:rsid w:val="003B2D66"/>
    <w:rsid w:val="003B30DD"/>
    <w:rsid w:val="003B3E6D"/>
    <w:rsid w:val="003B5266"/>
    <w:rsid w:val="003B53A5"/>
    <w:rsid w:val="003B53D9"/>
    <w:rsid w:val="003B5691"/>
    <w:rsid w:val="003B711E"/>
    <w:rsid w:val="003B7246"/>
    <w:rsid w:val="003C08CC"/>
    <w:rsid w:val="003C18C2"/>
    <w:rsid w:val="003C2111"/>
    <w:rsid w:val="003C2B18"/>
    <w:rsid w:val="003C331C"/>
    <w:rsid w:val="003C34DE"/>
    <w:rsid w:val="003C35DE"/>
    <w:rsid w:val="003C5C27"/>
    <w:rsid w:val="003C6A83"/>
    <w:rsid w:val="003C7279"/>
    <w:rsid w:val="003D10C7"/>
    <w:rsid w:val="003D1846"/>
    <w:rsid w:val="003D1F57"/>
    <w:rsid w:val="003D205F"/>
    <w:rsid w:val="003D3B30"/>
    <w:rsid w:val="003D3E84"/>
    <w:rsid w:val="003D41ED"/>
    <w:rsid w:val="003D434F"/>
    <w:rsid w:val="003D43CA"/>
    <w:rsid w:val="003D504D"/>
    <w:rsid w:val="003D666B"/>
    <w:rsid w:val="003D6A1A"/>
    <w:rsid w:val="003E06A9"/>
    <w:rsid w:val="003E06CB"/>
    <w:rsid w:val="003E077D"/>
    <w:rsid w:val="003E0811"/>
    <w:rsid w:val="003E0DA8"/>
    <w:rsid w:val="003E137F"/>
    <w:rsid w:val="003E15E4"/>
    <w:rsid w:val="003E17A0"/>
    <w:rsid w:val="003E2FFA"/>
    <w:rsid w:val="003E34E0"/>
    <w:rsid w:val="003E3F58"/>
    <w:rsid w:val="003E45BF"/>
    <w:rsid w:val="003E47BC"/>
    <w:rsid w:val="003E49E7"/>
    <w:rsid w:val="003E5047"/>
    <w:rsid w:val="003E5C9C"/>
    <w:rsid w:val="003E7BF3"/>
    <w:rsid w:val="003F053D"/>
    <w:rsid w:val="003F101D"/>
    <w:rsid w:val="003F12F3"/>
    <w:rsid w:val="003F167E"/>
    <w:rsid w:val="003F2297"/>
    <w:rsid w:val="003F2672"/>
    <w:rsid w:val="003F2BC3"/>
    <w:rsid w:val="003F3267"/>
    <w:rsid w:val="003F437A"/>
    <w:rsid w:val="003F5261"/>
    <w:rsid w:val="003F596F"/>
    <w:rsid w:val="003F5CAA"/>
    <w:rsid w:val="003F61AC"/>
    <w:rsid w:val="003F6A03"/>
    <w:rsid w:val="003F6B35"/>
    <w:rsid w:val="00400133"/>
    <w:rsid w:val="0040096D"/>
    <w:rsid w:val="00400AEA"/>
    <w:rsid w:val="0040189E"/>
    <w:rsid w:val="00402F82"/>
    <w:rsid w:val="00403905"/>
    <w:rsid w:val="004045F1"/>
    <w:rsid w:val="00404652"/>
    <w:rsid w:val="004047F9"/>
    <w:rsid w:val="0040508A"/>
    <w:rsid w:val="00405465"/>
    <w:rsid w:val="00405703"/>
    <w:rsid w:val="00406EB1"/>
    <w:rsid w:val="0040785B"/>
    <w:rsid w:val="00407B48"/>
    <w:rsid w:val="004105E3"/>
    <w:rsid w:val="00411861"/>
    <w:rsid w:val="00411B12"/>
    <w:rsid w:val="00412BCB"/>
    <w:rsid w:val="00412E81"/>
    <w:rsid w:val="00414241"/>
    <w:rsid w:val="0041443A"/>
    <w:rsid w:val="00414E22"/>
    <w:rsid w:val="00416AAA"/>
    <w:rsid w:val="004176F7"/>
    <w:rsid w:val="004209AA"/>
    <w:rsid w:val="00421227"/>
    <w:rsid w:val="0042162D"/>
    <w:rsid w:val="0042238F"/>
    <w:rsid w:val="004265A7"/>
    <w:rsid w:val="00426B48"/>
    <w:rsid w:val="00427AA3"/>
    <w:rsid w:val="004307AE"/>
    <w:rsid w:val="00430D49"/>
    <w:rsid w:val="00431851"/>
    <w:rsid w:val="00432573"/>
    <w:rsid w:val="004339BA"/>
    <w:rsid w:val="00433DD8"/>
    <w:rsid w:val="004346EB"/>
    <w:rsid w:val="004352C2"/>
    <w:rsid w:val="0043612B"/>
    <w:rsid w:val="00436569"/>
    <w:rsid w:val="00436902"/>
    <w:rsid w:val="0043784F"/>
    <w:rsid w:val="00437ECE"/>
    <w:rsid w:val="00440011"/>
    <w:rsid w:val="00440302"/>
    <w:rsid w:val="004405E8"/>
    <w:rsid w:val="00440AD9"/>
    <w:rsid w:val="004417F2"/>
    <w:rsid w:val="004424E7"/>
    <w:rsid w:val="00442EED"/>
    <w:rsid w:val="0044338F"/>
    <w:rsid w:val="0044348E"/>
    <w:rsid w:val="00443512"/>
    <w:rsid w:val="004437AD"/>
    <w:rsid w:val="004447AB"/>
    <w:rsid w:val="00445707"/>
    <w:rsid w:val="00446097"/>
    <w:rsid w:val="0044737F"/>
    <w:rsid w:val="004502F3"/>
    <w:rsid w:val="00450FA6"/>
    <w:rsid w:val="004525B6"/>
    <w:rsid w:val="00452CF9"/>
    <w:rsid w:val="0045397E"/>
    <w:rsid w:val="00453F7E"/>
    <w:rsid w:val="0045417D"/>
    <w:rsid w:val="00454A02"/>
    <w:rsid w:val="00454DD8"/>
    <w:rsid w:val="00455E52"/>
    <w:rsid w:val="004565D5"/>
    <w:rsid w:val="00457531"/>
    <w:rsid w:val="0046078C"/>
    <w:rsid w:val="00460D53"/>
    <w:rsid w:val="004610EF"/>
    <w:rsid w:val="00461F47"/>
    <w:rsid w:val="00463C29"/>
    <w:rsid w:val="00463CBC"/>
    <w:rsid w:val="004647DE"/>
    <w:rsid w:val="00465569"/>
    <w:rsid w:val="00465996"/>
    <w:rsid w:val="0046601E"/>
    <w:rsid w:val="00466BB6"/>
    <w:rsid w:val="00467040"/>
    <w:rsid w:val="0046780A"/>
    <w:rsid w:val="0046795F"/>
    <w:rsid w:val="00467A8E"/>
    <w:rsid w:val="00467EE7"/>
    <w:rsid w:val="00470797"/>
    <w:rsid w:val="00470900"/>
    <w:rsid w:val="00470DC9"/>
    <w:rsid w:val="004718DB"/>
    <w:rsid w:val="00471D21"/>
    <w:rsid w:val="00472350"/>
    <w:rsid w:val="0047239F"/>
    <w:rsid w:val="00472DBD"/>
    <w:rsid w:val="00472ED9"/>
    <w:rsid w:val="004730EA"/>
    <w:rsid w:val="004751D1"/>
    <w:rsid w:val="00475848"/>
    <w:rsid w:val="00475CF7"/>
    <w:rsid w:val="00476AAD"/>
    <w:rsid w:val="00476CD5"/>
    <w:rsid w:val="00476DD1"/>
    <w:rsid w:val="0047702F"/>
    <w:rsid w:val="00481E3F"/>
    <w:rsid w:val="00482219"/>
    <w:rsid w:val="00482B2A"/>
    <w:rsid w:val="00483404"/>
    <w:rsid w:val="00483E14"/>
    <w:rsid w:val="004843D6"/>
    <w:rsid w:val="00484432"/>
    <w:rsid w:val="00484A85"/>
    <w:rsid w:val="00484AA5"/>
    <w:rsid w:val="00485AF6"/>
    <w:rsid w:val="00486322"/>
    <w:rsid w:val="00486C1A"/>
    <w:rsid w:val="00487566"/>
    <w:rsid w:val="00487E08"/>
    <w:rsid w:val="00487F40"/>
    <w:rsid w:val="00490158"/>
    <w:rsid w:val="004917A2"/>
    <w:rsid w:val="00491B73"/>
    <w:rsid w:val="00492877"/>
    <w:rsid w:val="00493077"/>
    <w:rsid w:val="004931F0"/>
    <w:rsid w:val="004936BB"/>
    <w:rsid w:val="00494116"/>
    <w:rsid w:val="004942C8"/>
    <w:rsid w:val="004961A2"/>
    <w:rsid w:val="00496B9B"/>
    <w:rsid w:val="00496DBA"/>
    <w:rsid w:val="00497468"/>
    <w:rsid w:val="004974ED"/>
    <w:rsid w:val="004A0E8D"/>
    <w:rsid w:val="004A138E"/>
    <w:rsid w:val="004A14B2"/>
    <w:rsid w:val="004A2C14"/>
    <w:rsid w:val="004A2F6A"/>
    <w:rsid w:val="004A311D"/>
    <w:rsid w:val="004A313F"/>
    <w:rsid w:val="004A3569"/>
    <w:rsid w:val="004A366C"/>
    <w:rsid w:val="004A4A9B"/>
    <w:rsid w:val="004A5422"/>
    <w:rsid w:val="004A58EC"/>
    <w:rsid w:val="004A6BC8"/>
    <w:rsid w:val="004A75DF"/>
    <w:rsid w:val="004B020A"/>
    <w:rsid w:val="004B05DE"/>
    <w:rsid w:val="004B0927"/>
    <w:rsid w:val="004B12A1"/>
    <w:rsid w:val="004B14C8"/>
    <w:rsid w:val="004B1838"/>
    <w:rsid w:val="004B1BAD"/>
    <w:rsid w:val="004B1E6E"/>
    <w:rsid w:val="004B203A"/>
    <w:rsid w:val="004B2BE1"/>
    <w:rsid w:val="004B3CF5"/>
    <w:rsid w:val="004B5EA2"/>
    <w:rsid w:val="004B79CB"/>
    <w:rsid w:val="004C2245"/>
    <w:rsid w:val="004C2F4A"/>
    <w:rsid w:val="004C32A2"/>
    <w:rsid w:val="004C36CD"/>
    <w:rsid w:val="004C3E0D"/>
    <w:rsid w:val="004C3E83"/>
    <w:rsid w:val="004C52E6"/>
    <w:rsid w:val="004C53E8"/>
    <w:rsid w:val="004C5D40"/>
    <w:rsid w:val="004C6FE2"/>
    <w:rsid w:val="004C7918"/>
    <w:rsid w:val="004C796F"/>
    <w:rsid w:val="004C7DA6"/>
    <w:rsid w:val="004D175B"/>
    <w:rsid w:val="004D1B2E"/>
    <w:rsid w:val="004D1D4E"/>
    <w:rsid w:val="004D1E22"/>
    <w:rsid w:val="004D2078"/>
    <w:rsid w:val="004D3018"/>
    <w:rsid w:val="004D374A"/>
    <w:rsid w:val="004D38CD"/>
    <w:rsid w:val="004D54DC"/>
    <w:rsid w:val="004D60B4"/>
    <w:rsid w:val="004D7311"/>
    <w:rsid w:val="004E0081"/>
    <w:rsid w:val="004E01DF"/>
    <w:rsid w:val="004E07DA"/>
    <w:rsid w:val="004E09D6"/>
    <w:rsid w:val="004E0A26"/>
    <w:rsid w:val="004E1995"/>
    <w:rsid w:val="004E1B1E"/>
    <w:rsid w:val="004E1DB6"/>
    <w:rsid w:val="004E2037"/>
    <w:rsid w:val="004E20A9"/>
    <w:rsid w:val="004E228C"/>
    <w:rsid w:val="004E2D74"/>
    <w:rsid w:val="004E3469"/>
    <w:rsid w:val="004E3BD8"/>
    <w:rsid w:val="004E692E"/>
    <w:rsid w:val="004E6AEA"/>
    <w:rsid w:val="004E7113"/>
    <w:rsid w:val="004F1457"/>
    <w:rsid w:val="004F17CB"/>
    <w:rsid w:val="004F1869"/>
    <w:rsid w:val="004F1B5A"/>
    <w:rsid w:val="004F2013"/>
    <w:rsid w:val="004F33D0"/>
    <w:rsid w:val="004F4F2C"/>
    <w:rsid w:val="004F5795"/>
    <w:rsid w:val="004F58EA"/>
    <w:rsid w:val="004F59EB"/>
    <w:rsid w:val="004F5D6B"/>
    <w:rsid w:val="004F6825"/>
    <w:rsid w:val="004F7657"/>
    <w:rsid w:val="004F7AE9"/>
    <w:rsid w:val="00500AD0"/>
    <w:rsid w:val="00500C61"/>
    <w:rsid w:val="005016FF"/>
    <w:rsid w:val="005022C2"/>
    <w:rsid w:val="00504067"/>
    <w:rsid w:val="005042E0"/>
    <w:rsid w:val="00504E35"/>
    <w:rsid w:val="00504F7C"/>
    <w:rsid w:val="005058B4"/>
    <w:rsid w:val="00505CEF"/>
    <w:rsid w:val="00505E45"/>
    <w:rsid w:val="0050609E"/>
    <w:rsid w:val="00506353"/>
    <w:rsid w:val="005069E3"/>
    <w:rsid w:val="00506C22"/>
    <w:rsid w:val="00506EC8"/>
    <w:rsid w:val="005106CB"/>
    <w:rsid w:val="00510F47"/>
    <w:rsid w:val="00511EEA"/>
    <w:rsid w:val="0051236D"/>
    <w:rsid w:val="00512E47"/>
    <w:rsid w:val="00512FB2"/>
    <w:rsid w:val="005138C1"/>
    <w:rsid w:val="00513CBF"/>
    <w:rsid w:val="005151EE"/>
    <w:rsid w:val="005161E9"/>
    <w:rsid w:val="00517A9D"/>
    <w:rsid w:val="00517C53"/>
    <w:rsid w:val="005201EC"/>
    <w:rsid w:val="005213AB"/>
    <w:rsid w:val="00524914"/>
    <w:rsid w:val="00524D41"/>
    <w:rsid w:val="00525476"/>
    <w:rsid w:val="0052597C"/>
    <w:rsid w:val="00525FF1"/>
    <w:rsid w:val="00526A51"/>
    <w:rsid w:val="00526D82"/>
    <w:rsid w:val="00526EEA"/>
    <w:rsid w:val="0052787D"/>
    <w:rsid w:val="005300F6"/>
    <w:rsid w:val="00532069"/>
    <w:rsid w:val="005325CD"/>
    <w:rsid w:val="00532937"/>
    <w:rsid w:val="00532F3A"/>
    <w:rsid w:val="00533127"/>
    <w:rsid w:val="0053372B"/>
    <w:rsid w:val="00534B69"/>
    <w:rsid w:val="00534EE4"/>
    <w:rsid w:val="00536A85"/>
    <w:rsid w:val="00536EC4"/>
    <w:rsid w:val="00537487"/>
    <w:rsid w:val="0054028F"/>
    <w:rsid w:val="00540FF6"/>
    <w:rsid w:val="0054102F"/>
    <w:rsid w:val="00541CAF"/>
    <w:rsid w:val="00541EB1"/>
    <w:rsid w:val="00542834"/>
    <w:rsid w:val="005429AC"/>
    <w:rsid w:val="00542B1D"/>
    <w:rsid w:val="00542E2B"/>
    <w:rsid w:val="005437DA"/>
    <w:rsid w:val="005439FF"/>
    <w:rsid w:val="00543FD9"/>
    <w:rsid w:val="00544CFB"/>
    <w:rsid w:val="00544DE0"/>
    <w:rsid w:val="0054542F"/>
    <w:rsid w:val="00546036"/>
    <w:rsid w:val="0054619F"/>
    <w:rsid w:val="00546449"/>
    <w:rsid w:val="00546DDE"/>
    <w:rsid w:val="005473A5"/>
    <w:rsid w:val="00547799"/>
    <w:rsid w:val="00547923"/>
    <w:rsid w:val="00547CA7"/>
    <w:rsid w:val="00547E6E"/>
    <w:rsid w:val="00550DD0"/>
    <w:rsid w:val="005519CC"/>
    <w:rsid w:val="00553188"/>
    <w:rsid w:val="00553CF9"/>
    <w:rsid w:val="00554418"/>
    <w:rsid w:val="005546E6"/>
    <w:rsid w:val="00554D65"/>
    <w:rsid w:val="00554E4D"/>
    <w:rsid w:val="00556DA0"/>
    <w:rsid w:val="00557D0E"/>
    <w:rsid w:val="00560E27"/>
    <w:rsid w:val="00561883"/>
    <w:rsid w:val="005618DC"/>
    <w:rsid w:val="005625CE"/>
    <w:rsid w:val="00562D8E"/>
    <w:rsid w:val="005631AC"/>
    <w:rsid w:val="005634B0"/>
    <w:rsid w:val="00563A88"/>
    <w:rsid w:val="00563BCC"/>
    <w:rsid w:val="00566755"/>
    <w:rsid w:val="00566AF7"/>
    <w:rsid w:val="00566F8D"/>
    <w:rsid w:val="005700F4"/>
    <w:rsid w:val="005705FD"/>
    <w:rsid w:val="00571763"/>
    <w:rsid w:val="00574295"/>
    <w:rsid w:val="00574319"/>
    <w:rsid w:val="00575D58"/>
    <w:rsid w:val="0058032E"/>
    <w:rsid w:val="005837D2"/>
    <w:rsid w:val="0058388D"/>
    <w:rsid w:val="00583DB7"/>
    <w:rsid w:val="00584955"/>
    <w:rsid w:val="00584B7C"/>
    <w:rsid w:val="00584F1C"/>
    <w:rsid w:val="0058577E"/>
    <w:rsid w:val="005862AB"/>
    <w:rsid w:val="00586911"/>
    <w:rsid w:val="00590F7A"/>
    <w:rsid w:val="00593BBC"/>
    <w:rsid w:val="00593C63"/>
    <w:rsid w:val="00593FFA"/>
    <w:rsid w:val="005959E4"/>
    <w:rsid w:val="00596DFC"/>
    <w:rsid w:val="00597111"/>
    <w:rsid w:val="00597269"/>
    <w:rsid w:val="005978AE"/>
    <w:rsid w:val="00597E3A"/>
    <w:rsid w:val="00597EB3"/>
    <w:rsid w:val="005A2A95"/>
    <w:rsid w:val="005A2AFB"/>
    <w:rsid w:val="005A2C42"/>
    <w:rsid w:val="005A2F62"/>
    <w:rsid w:val="005A335F"/>
    <w:rsid w:val="005A3BEB"/>
    <w:rsid w:val="005A423E"/>
    <w:rsid w:val="005A46C0"/>
    <w:rsid w:val="005A4B7B"/>
    <w:rsid w:val="005A67CE"/>
    <w:rsid w:val="005A71E6"/>
    <w:rsid w:val="005A73BD"/>
    <w:rsid w:val="005A7ADB"/>
    <w:rsid w:val="005A7BCD"/>
    <w:rsid w:val="005B0335"/>
    <w:rsid w:val="005B042E"/>
    <w:rsid w:val="005B04BD"/>
    <w:rsid w:val="005B2203"/>
    <w:rsid w:val="005B2A22"/>
    <w:rsid w:val="005B2E5D"/>
    <w:rsid w:val="005B2FE9"/>
    <w:rsid w:val="005B338E"/>
    <w:rsid w:val="005B47F2"/>
    <w:rsid w:val="005B4EF3"/>
    <w:rsid w:val="005B5BB8"/>
    <w:rsid w:val="005B61CA"/>
    <w:rsid w:val="005B6582"/>
    <w:rsid w:val="005B65B1"/>
    <w:rsid w:val="005B6BF0"/>
    <w:rsid w:val="005B7361"/>
    <w:rsid w:val="005C188C"/>
    <w:rsid w:val="005C1C34"/>
    <w:rsid w:val="005C300A"/>
    <w:rsid w:val="005C39C2"/>
    <w:rsid w:val="005C405E"/>
    <w:rsid w:val="005C5588"/>
    <w:rsid w:val="005C57C8"/>
    <w:rsid w:val="005C5AD8"/>
    <w:rsid w:val="005C5B3F"/>
    <w:rsid w:val="005C5FD2"/>
    <w:rsid w:val="005C60AB"/>
    <w:rsid w:val="005C626F"/>
    <w:rsid w:val="005C6807"/>
    <w:rsid w:val="005C6A1A"/>
    <w:rsid w:val="005C706A"/>
    <w:rsid w:val="005C7ECD"/>
    <w:rsid w:val="005D37C3"/>
    <w:rsid w:val="005D4A95"/>
    <w:rsid w:val="005D4F83"/>
    <w:rsid w:val="005D51AE"/>
    <w:rsid w:val="005D537B"/>
    <w:rsid w:val="005D703E"/>
    <w:rsid w:val="005D736A"/>
    <w:rsid w:val="005D7F87"/>
    <w:rsid w:val="005E00CF"/>
    <w:rsid w:val="005E08D6"/>
    <w:rsid w:val="005E0EA5"/>
    <w:rsid w:val="005E1E9F"/>
    <w:rsid w:val="005E2836"/>
    <w:rsid w:val="005E46F0"/>
    <w:rsid w:val="005E4A0D"/>
    <w:rsid w:val="005E4EC9"/>
    <w:rsid w:val="005E514B"/>
    <w:rsid w:val="005E63DB"/>
    <w:rsid w:val="005F0131"/>
    <w:rsid w:val="005F066C"/>
    <w:rsid w:val="005F0D6B"/>
    <w:rsid w:val="005F11FA"/>
    <w:rsid w:val="005F166E"/>
    <w:rsid w:val="005F2C20"/>
    <w:rsid w:val="005F2DE9"/>
    <w:rsid w:val="005F3801"/>
    <w:rsid w:val="005F3AC9"/>
    <w:rsid w:val="005F4B5D"/>
    <w:rsid w:val="005F4D3B"/>
    <w:rsid w:val="005F53EB"/>
    <w:rsid w:val="005F6114"/>
    <w:rsid w:val="005F659C"/>
    <w:rsid w:val="005F6884"/>
    <w:rsid w:val="005F69C8"/>
    <w:rsid w:val="005F6FD9"/>
    <w:rsid w:val="005F7198"/>
    <w:rsid w:val="005F7522"/>
    <w:rsid w:val="005F7FBF"/>
    <w:rsid w:val="006001CC"/>
    <w:rsid w:val="006004DA"/>
    <w:rsid w:val="006008D5"/>
    <w:rsid w:val="00600AC1"/>
    <w:rsid w:val="00600EB3"/>
    <w:rsid w:val="0060106F"/>
    <w:rsid w:val="00602078"/>
    <w:rsid w:val="006020DB"/>
    <w:rsid w:val="006021DD"/>
    <w:rsid w:val="00602226"/>
    <w:rsid w:val="00602CE9"/>
    <w:rsid w:val="00602D38"/>
    <w:rsid w:val="00603A2F"/>
    <w:rsid w:val="00604358"/>
    <w:rsid w:val="00604AF7"/>
    <w:rsid w:val="00604D52"/>
    <w:rsid w:val="00605685"/>
    <w:rsid w:val="006057BD"/>
    <w:rsid w:val="00605BEC"/>
    <w:rsid w:val="00605FAE"/>
    <w:rsid w:val="00606664"/>
    <w:rsid w:val="00606B66"/>
    <w:rsid w:val="00606D98"/>
    <w:rsid w:val="00607617"/>
    <w:rsid w:val="006112B9"/>
    <w:rsid w:val="00611B07"/>
    <w:rsid w:val="0061260A"/>
    <w:rsid w:val="00613427"/>
    <w:rsid w:val="00613E81"/>
    <w:rsid w:val="00614EAD"/>
    <w:rsid w:val="00615654"/>
    <w:rsid w:val="0061791D"/>
    <w:rsid w:val="00617D56"/>
    <w:rsid w:val="00620613"/>
    <w:rsid w:val="00620693"/>
    <w:rsid w:val="00620A4E"/>
    <w:rsid w:val="00621F2F"/>
    <w:rsid w:val="006222BC"/>
    <w:rsid w:val="0062292C"/>
    <w:rsid w:val="00622EFB"/>
    <w:rsid w:val="00622F09"/>
    <w:rsid w:val="006230BA"/>
    <w:rsid w:val="00625FA2"/>
    <w:rsid w:val="006263B9"/>
    <w:rsid w:val="00626D04"/>
    <w:rsid w:val="0062704D"/>
    <w:rsid w:val="006275E6"/>
    <w:rsid w:val="00627CC4"/>
    <w:rsid w:val="00627D1D"/>
    <w:rsid w:val="006300B8"/>
    <w:rsid w:val="006301B9"/>
    <w:rsid w:val="006303AA"/>
    <w:rsid w:val="006310F6"/>
    <w:rsid w:val="00631D1D"/>
    <w:rsid w:val="00631FCA"/>
    <w:rsid w:val="0063299E"/>
    <w:rsid w:val="00632F1C"/>
    <w:rsid w:val="006335E3"/>
    <w:rsid w:val="00633F58"/>
    <w:rsid w:val="00634AD6"/>
    <w:rsid w:val="00634C36"/>
    <w:rsid w:val="00635CC9"/>
    <w:rsid w:val="00637E1A"/>
    <w:rsid w:val="0064164F"/>
    <w:rsid w:val="0064305A"/>
    <w:rsid w:val="00643396"/>
    <w:rsid w:val="006444F8"/>
    <w:rsid w:val="00646D38"/>
    <w:rsid w:val="00647DB6"/>
    <w:rsid w:val="00650088"/>
    <w:rsid w:val="0065011A"/>
    <w:rsid w:val="00650884"/>
    <w:rsid w:val="0065150D"/>
    <w:rsid w:val="0065198C"/>
    <w:rsid w:val="00652D3A"/>
    <w:rsid w:val="00652FB5"/>
    <w:rsid w:val="006538E1"/>
    <w:rsid w:val="006542F1"/>
    <w:rsid w:val="00654BA8"/>
    <w:rsid w:val="006556DF"/>
    <w:rsid w:val="006559B9"/>
    <w:rsid w:val="00656ED8"/>
    <w:rsid w:val="006570CA"/>
    <w:rsid w:val="006573C8"/>
    <w:rsid w:val="0065773A"/>
    <w:rsid w:val="00657E5A"/>
    <w:rsid w:val="006600B5"/>
    <w:rsid w:val="00661798"/>
    <w:rsid w:val="00661BFE"/>
    <w:rsid w:val="00661D36"/>
    <w:rsid w:val="006627C2"/>
    <w:rsid w:val="00664E69"/>
    <w:rsid w:val="006651F9"/>
    <w:rsid w:val="0066555C"/>
    <w:rsid w:val="0066629F"/>
    <w:rsid w:val="006662BD"/>
    <w:rsid w:val="00666D11"/>
    <w:rsid w:val="00667637"/>
    <w:rsid w:val="00667DB1"/>
    <w:rsid w:val="006701D2"/>
    <w:rsid w:val="00670975"/>
    <w:rsid w:val="00670FEB"/>
    <w:rsid w:val="00671B3D"/>
    <w:rsid w:val="006720C8"/>
    <w:rsid w:val="006723FF"/>
    <w:rsid w:val="00672552"/>
    <w:rsid w:val="006736C9"/>
    <w:rsid w:val="0067439A"/>
    <w:rsid w:val="0067482C"/>
    <w:rsid w:val="00674F36"/>
    <w:rsid w:val="00675303"/>
    <w:rsid w:val="00676AC5"/>
    <w:rsid w:val="00676CDF"/>
    <w:rsid w:val="0067711B"/>
    <w:rsid w:val="00677543"/>
    <w:rsid w:val="00677549"/>
    <w:rsid w:val="00680EC0"/>
    <w:rsid w:val="00682D26"/>
    <w:rsid w:val="006832FD"/>
    <w:rsid w:val="00683CEF"/>
    <w:rsid w:val="00683E3F"/>
    <w:rsid w:val="00684A83"/>
    <w:rsid w:val="0068532D"/>
    <w:rsid w:val="00685696"/>
    <w:rsid w:val="006874D5"/>
    <w:rsid w:val="00690519"/>
    <w:rsid w:val="006905A5"/>
    <w:rsid w:val="0069069F"/>
    <w:rsid w:val="00690E8B"/>
    <w:rsid w:val="0069124B"/>
    <w:rsid w:val="006919D1"/>
    <w:rsid w:val="00692D4F"/>
    <w:rsid w:val="00693669"/>
    <w:rsid w:val="00694B9C"/>
    <w:rsid w:val="00695425"/>
    <w:rsid w:val="00696303"/>
    <w:rsid w:val="00697132"/>
    <w:rsid w:val="0069728A"/>
    <w:rsid w:val="006A1490"/>
    <w:rsid w:val="006A157E"/>
    <w:rsid w:val="006A2C07"/>
    <w:rsid w:val="006A2E97"/>
    <w:rsid w:val="006A37D1"/>
    <w:rsid w:val="006A4920"/>
    <w:rsid w:val="006A4E18"/>
    <w:rsid w:val="006A54B8"/>
    <w:rsid w:val="006A7694"/>
    <w:rsid w:val="006A7A90"/>
    <w:rsid w:val="006A7E3C"/>
    <w:rsid w:val="006B0033"/>
    <w:rsid w:val="006B1018"/>
    <w:rsid w:val="006B1066"/>
    <w:rsid w:val="006B1417"/>
    <w:rsid w:val="006B24F0"/>
    <w:rsid w:val="006B290C"/>
    <w:rsid w:val="006B37A1"/>
    <w:rsid w:val="006B3B25"/>
    <w:rsid w:val="006B3B31"/>
    <w:rsid w:val="006B3DFA"/>
    <w:rsid w:val="006B4248"/>
    <w:rsid w:val="006B4362"/>
    <w:rsid w:val="006B4CCE"/>
    <w:rsid w:val="006B50A4"/>
    <w:rsid w:val="006B5157"/>
    <w:rsid w:val="006B5374"/>
    <w:rsid w:val="006B596A"/>
    <w:rsid w:val="006B5DDA"/>
    <w:rsid w:val="006B6338"/>
    <w:rsid w:val="006B683B"/>
    <w:rsid w:val="006B72BD"/>
    <w:rsid w:val="006B73C1"/>
    <w:rsid w:val="006B7406"/>
    <w:rsid w:val="006C1BC8"/>
    <w:rsid w:val="006C1FB2"/>
    <w:rsid w:val="006C2706"/>
    <w:rsid w:val="006C2D51"/>
    <w:rsid w:val="006C38E6"/>
    <w:rsid w:val="006C4F52"/>
    <w:rsid w:val="006C6D73"/>
    <w:rsid w:val="006C7943"/>
    <w:rsid w:val="006C7E23"/>
    <w:rsid w:val="006D06FA"/>
    <w:rsid w:val="006D1674"/>
    <w:rsid w:val="006D1FAB"/>
    <w:rsid w:val="006D262B"/>
    <w:rsid w:val="006D292F"/>
    <w:rsid w:val="006D2A10"/>
    <w:rsid w:val="006D3E5C"/>
    <w:rsid w:val="006D445B"/>
    <w:rsid w:val="006D469E"/>
    <w:rsid w:val="006D4E4C"/>
    <w:rsid w:val="006D5252"/>
    <w:rsid w:val="006D6C04"/>
    <w:rsid w:val="006E05AD"/>
    <w:rsid w:val="006E11D7"/>
    <w:rsid w:val="006E122D"/>
    <w:rsid w:val="006E176B"/>
    <w:rsid w:val="006E225D"/>
    <w:rsid w:val="006E2679"/>
    <w:rsid w:val="006E26DF"/>
    <w:rsid w:val="006E328B"/>
    <w:rsid w:val="006E3D3A"/>
    <w:rsid w:val="006E4342"/>
    <w:rsid w:val="006E4FCE"/>
    <w:rsid w:val="006E5193"/>
    <w:rsid w:val="006E5250"/>
    <w:rsid w:val="006E5BC4"/>
    <w:rsid w:val="006E69EE"/>
    <w:rsid w:val="006E79E8"/>
    <w:rsid w:val="006E7B00"/>
    <w:rsid w:val="006E7B56"/>
    <w:rsid w:val="006E7EE5"/>
    <w:rsid w:val="006F0E75"/>
    <w:rsid w:val="006F29A7"/>
    <w:rsid w:val="006F37CD"/>
    <w:rsid w:val="006F4B19"/>
    <w:rsid w:val="006F56DB"/>
    <w:rsid w:val="006F5AB7"/>
    <w:rsid w:val="006F5CF6"/>
    <w:rsid w:val="006F75D4"/>
    <w:rsid w:val="0070197A"/>
    <w:rsid w:val="00702671"/>
    <w:rsid w:val="00702867"/>
    <w:rsid w:val="00702E8D"/>
    <w:rsid w:val="00703A5C"/>
    <w:rsid w:val="00705133"/>
    <w:rsid w:val="0070534D"/>
    <w:rsid w:val="00705D0F"/>
    <w:rsid w:val="00705F4D"/>
    <w:rsid w:val="007060F2"/>
    <w:rsid w:val="00707CE6"/>
    <w:rsid w:val="00711595"/>
    <w:rsid w:val="00711F70"/>
    <w:rsid w:val="00711FE6"/>
    <w:rsid w:val="00713CC8"/>
    <w:rsid w:val="00713D10"/>
    <w:rsid w:val="0071479F"/>
    <w:rsid w:val="007149CC"/>
    <w:rsid w:val="00714EB9"/>
    <w:rsid w:val="0071576A"/>
    <w:rsid w:val="007167C6"/>
    <w:rsid w:val="00716E95"/>
    <w:rsid w:val="00720F0A"/>
    <w:rsid w:val="007213BA"/>
    <w:rsid w:val="00721639"/>
    <w:rsid w:val="007220F6"/>
    <w:rsid w:val="007221B6"/>
    <w:rsid w:val="00722448"/>
    <w:rsid w:val="00722D8D"/>
    <w:rsid w:val="00722E57"/>
    <w:rsid w:val="00722E7E"/>
    <w:rsid w:val="00723094"/>
    <w:rsid w:val="0072368F"/>
    <w:rsid w:val="007252A0"/>
    <w:rsid w:val="007262CE"/>
    <w:rsid w:val="007268CD"/>
    <w:rsid w:val="0072699D"/>
    <w:rsid w:val="00726A47"/>
    <w:rsid w:val="00726D58"/>
    <w:rsid w:val="00726EFD"/>
    <w:rsid w:val="00727913"/>
    <w:rsid w:val="00727944"/>
    <w:rsid w:val="007279BD"/>
    <w:rsid w:val="00727D2F"/>
    <w:rsid w:val="00727DD3"/>
    <w:rsid w:val="00732ACF"/>
    <w:rsid w:val="00733064"/>
    <w:rsid w:val="00733DFA"/>
    <w:rsid w:val="0073492C"/>
    <w:rsid w:val="00735320"/>
    <w:rsid w:val="0073590E"/>
    <w:rsid w:val="0073632B"/>
    <w:rsid w:val="00740031"/>
    <w:rsid w:val="007400E5"/>
    <w:rsid w:val="0074044A"/>
    <w:rsid w:val="00740A5B"/>
    <w:rsid w:val="00740E98"/>
    <w:rsid w:val="0074174B"/>
    <w:rsid w:val="007442F2"/>
    <w:rsid w:val="007445D7"/>
    <w:rsid w:val="00744E05"/>
    <w:rsid w:val="007451F5"/>
    <w:rsid w:val="0074656A"/>
    <w:rsid w:val="0074780D"/>
    <w:rsid w:val="0075028C"/>
    <w:rsid w:val="00750EA4"/>
    <w:rsid w:val="007514CC"/>
    <w:rsid w:val="007516E8"/>
    <w:rsid w:val="007525BD"/>
    <w:rsid w:val="00752670"/>
    <w:rsid w:val="00752EBB"/>
    <w:rsid w:val="007533FE"/>
    <w:rsid w:val="00753795"/>
    <w:rsid w:val="007541D0"/>
    <w:rsid w:val="007544EE"/>
    <w:rsid w:val="00754C65"/>
    <w:rsid w:val="00755836"/>
    <w:rsid w:val="007572D7"/>
    <w:rsid w:val="00757A55"/>
    <w:rsid w:val="00757B62"/>
    <w:rsid w:val="00760169"/>
    <w:rsid w:val="00760F56"/>
    <w:rsid w:val="007624E9"/>
    <w:rsid w:val="00762944"/>
    <w:rsid w:val="00763958"/>
    <w:rsid w:val="0076419F"/>
    <w:rsid w:val="007642E5"/>
    <w:rsid w:val="00764D87"/>
    <w:rsid w:val="0076514B"/>
    <w:rsid w:val="00765C54"/>
    <w:rsid w:val="00765D01"/>
    <w:rsid w:val="007672C3"/>
    <w:rsid w:val="00767CEE"/>
    <w:rsid w:val="007701DB"/>
    <w:rsid w:val="00770508"/>
    <w:rsid w:val="00771095"/>
    <w:rsid w:val="00771AD0"/>
    <w:rsid w:val="007767C2"/>
    <w:rsid w:val="007773CA"/>
    <w:rsid w:val="00777417"/>
    <w:rsid w:val="0077761F"/>
    <w:rsid w:val="00777C9C"/>
    <w:rsid w:val="00777D99"/>
    <w:rsid w:val="007802F8"/>
    <w:rsid w:val="00780D45"/>
    <w:rsid w:val="00783779"/>
    <w:rsid w:val="0078638A"/>
    <w:rsid w:val="00787C37"/>
    <w:rsid w:val="0079045D"/>
    <w:rsid w:val="00791AE7"/>
    <w:rsid w:val="00792833"/>
    <w:rsid w:val="00794333"/>
    <w:rsid w:val="00794717"/>
    <w:rsid w:val="00794CA2"/>
    <w:rsid w:val="00794D8C"/>
    <w:rsid w:val="007951AB"/>
    <w:rsid w:val="007953CF"/>
    <w:rsid w:val="00795AE4"/>
    <w:rsid w:val="00797245"/>
    <w:rsid w:val="0079740C"/>
    <w:rsid w:val="00797B6A"/>
    <w:rsid w:val="007A044F"/>
    <w:rsid w:val="007A046D"/>
    <w:rsid w:val="007A0A6A"/>
    <w:rsid w:val="007A13F5"/>
    <w:rsid w:val="007A36FD"/>
    <w:rsid w:val="007A3DCB"/>
    <w:rsid w:val="007A426A"/>
    <w:rsid w:val="007A4AE3"/>
    <w:rsid w:val="007A5456"/>
    <w:rsid w:val="007A5496"/>
    <w:rsid w:val="007A57DC"/>
    <w:rsid w:val="007A67EB"/>
    <w:rsid w:val="007A6D8C"/>
    <w:rsid w:val="007A734C"/>
    <w:rsid w:val="007A7413"/>
    <w:rsid w:val="007A7B91"/>
    <w:rsid w:val="007A7D3C"/>
    <w:rsid w:val="007A7FCA"/>
    <w:rsid w:val="007B1B9C"/>
    <w:rsid w:val="007B2FD2"/>
    <w:rsid w:val="007B3A3C"/>
    <w:rsid w:val="007B3C09"/>
    <w:rsid w:val="007B3F43"/>
    <w:rsid w:val="007B5F03"/>
    <w:rsid w:val="007B671F"/>
    <w:rsid w:val="007B6D99"/>
    <w:rsid w:val="007B6E7B"/>
    <w:rsid w:val="007B7B48"/>
    <w:rsid w:val="007B7FC5"/>
    <w:rsid w:val="007C068F"/>
    <w:rsid w:val="007C0C08"/>
    <w:rsid w:val="007C1508"/>
    <w:rsid w:val="007C170D"/>
    <w:rsid w:val="007C1C10"/>
    <w:rsid w:val="007C220D"/>
    <w:rsid w:val="007C229B"/>
    <w:rsid w:val="007C254C"/>
    <w:rsid w:val="007C2DD9"/>
    <w:rsid w:val="007C41A5"/>
    <w:rsid w:val="007C4B61"/>
    <w:rsid w:val="007C4D25"/>
    <w:rsid w:val="007C5AD0"/>
    <w:rsid w:val="007C66A7"/>
    <w:rsid w:val="007C6E05"/>
    <w:rsid w:val="007C730C"/>
    <w:rsid w:val="007C73F5"/>
    <w:rsid w:val="007D3542"/>
    <w:rsid w:val="007D4096"/>
    <w:rsid w:val="007D4B20"/>
    <w:rsid w:val="007D54DD"/>
    <w:rsid w:val="007D58F5"/>
    <w:rsid w:val="007D59D6"/>
    <w:rsid w:val="007D61F0"/>
    <w:rsid w:val="007D67D1"/>
    <w:rsid w:val="007D6AB0"/>
    <w:rsid w:val="007D6B2B"/>
    <w:rsid w:val="007D7625"/>
    <w:rsid w:val="007D76D4"/>
    <w:rsid w:val="007D76F0"/>
    <w:rsid w:val="007E17F6"/>
    <w:rsid w:val="007E1CC2"/>
    <w:rsid w:val="007E244F"/>
    <w:rsid w:val="007E28AC"/>
    <w:rsid w:val="007E3C66"/>
    <w:rsid w:val="007E4772"/>
    <w:rsid w:val="007E624F"/>
    <w:rsid w:val="007E63CF"/>
    <w:rsid w:val="007E6A2E"/>
    <w:rsid w:val="007E6DAC"/>
    <w:rsid w:val="007E7A1C"/>
    <w:rsid w:val="007F0467"/>
    <w:rsid w:val="007F125B"/>
    <w:rsid w:val="007F1D33"/>
    <w:rsid w:val="007F2CF5"/>
    <w:rsid w:val="007F397A"/>
    <w:rsid w:val="007F3CA4"/>
    <w:rsid w:val="007F3F99"/>
    <w:rsid w:val="007F4C43"/>
    <w:rsid w:val="007F505D"/>
    <w:rsid w:val="007F51FC"/>
    <w:rsid w:val="007F598F"/>
    <w:rsid w:val="007F5DC8"/>
    <w:rsid w:val="007F5F8D"/>
    <w:rsid w:val="007F65FD"/>
    <w:rsid w:val="007F69CC"/>
    <w:rsid w:val="007F77C4"/>
    <w:rsid w:val="007F77DA"/>
    <w:rsid w:val="00800B1B"/>
    <w:rsid w:val="00801748"/>
    <w:rsid w:val="00801957"/>
    <w:rsid w:val="00801986"/>
    <w:rsid w:val="00802199"/>
    <w:rsid w:val="0080281C"/>
    <w:rsid w:val="0080286C"/>
    <w:rsid w:val="00802C8E"/>
    <w:rsid w:val="008033B1"/>
    <w:rsid w:val="0080388F"/>
    <w:rsid w:val="00803C26"/>
    <w:rsid w:val="008049B8"/>
    <w:rsid w:val="00805223"/>
    <w:rsid w:val="008054D1"/>
    <w:rsid w:val="00806CB5"/>
    <w:rsid w:val="00806D02"/>
    <w:rsid w:val="00806D6B"/>
    <w:rsid w:val="008073C5"/>
    <w:rsid w:val="00810A03"/>
    <w:rsid w:val="00810FED"/>
    <w:rsid w:val="00811024"/>
    <w:rsid w:val="00811D55"/>
    <w:rsid w:val="00812CCA"/>
    <w:rsid w:val="008140FC"/>
    <w:rsid w:val="00814682"/>
    <w:rsid w:val="0081493C"/>
    <w:rsid w:val="0081494B"/>
    <w:rsid w:val="00814AD7"/>
    <w:rsid w:val="00815BC4"/>
    <w:rsid w:val="008172D1"/>
    <w:rsid w:val="0081762A"/>
    <w:rsid w:val="008215EB"/>
    <w:rsid w:val="00821899"/>
    <w:rsid w:val="00821B4F"/>
    <w:rsid w:val="00822169"/>
    <w:rsid w:val="00822186"/>
    <w:rsid w:val="00822F99"/>
    <w:rsid w:val="008234CE"/>
    <w:rsid w:val="00823D4F"/>
    <w:rsid w:val="008246AD"/>
    <w:rsid w:val="0082507D"/>
    <w:rsid w:val="008253A8"/>
    <w:rsid w:val="0082566C"/>
    <w:rsid w:val="0082594D"/>
    <w:rsid w:val="00825BBE"/>
    <w:rsid w:val="00825C3A"/>
    <w:rsid w:val="008265DF"/>
    <w:rsid w:val="008266A7"/>
    <w:rsid w:val="00826853"/>
    <w:rsid w:val="00826CB4"/>
    <w:rsid w:val="00826D04"/>
    <w:rsid w:val="008271E5"/>
    <w:rsid w:val="00827E14"/>
    <w:rsid w:val="00827EC7"/>
    <w:rsid w:val="00830D34"/>
    <w:rsid w:val="008314DF"/>
    <w:rsid w:val="0083151E"/>
    <w:rsid w:val="00833351"/>
    <w:rsid w:val="00833692"/>
    <w:rsid w:val="00834162"/>
    <w:rsid w:val="00834A15"/>
    <w:rsid w:val="00835003"/>
    <w:rsid w:val="008350EB"/>
    <w:rsid w:val="00835F2A"/>
    <w:rsid w:val="008377D4"/>
    <w:rsid w:val="008404E9"/>
    <w:rsid w:val="008405A9"/>
    <w:rsid w:val="00840726"/>
    <w:rsid w:val="00841232"/>
    <w:rsid w:val="00842038"/>
    <w:rsid w:val="008429EB"/>
    <w:rsid w:val="00843DE4"/>
    <w:rsid w:val="00844432"/>
    <w:rsid w:val="008456C0"/>
    <w:rsid w:val="0084596D"/>
    <w:rsid w:val="00845C29"/>
    <w:rsid w:val="00846CC6"/>
    <w:rsid w:val="00846F07"/>
    <w:rsid w:val="00847038"/>
    <w:rsid w:val="0084798F"/>
    <w:rsid w:val="00847BDE"/>
    <w:rsid w:val="008505D7"/>
    <w:rsid w:val="00850E9E"/>
    <w:rsid w:val="00850F1B"/>
    <w:rsid w:val="00851999"/>
    <w:rsid w:val="00852E85"/>
    <w:rsid w:val="0085330C"/>
    <w:rsid w:val="0085382C"/>
    <w:rsid w:val="00853D91"/>
    <w:rsid w:val="008544C0"/>
    <w:rsid w:val="00854664"/>
    <w:rsid w:val="00854A13"/>
    <w:rsid w:val="00854C56"/>
    <w:rsid w:val="008550B0"/>
    <w:rsid w:val="008552ED"/>
    <w:rsid w:val="00856E31"/>
    <w:rsid w:val="00857859"/>
    <w:rsid w:val="00862352"/>
    <w:rsid w:val="008633FF"/>
    <w:rsid w:val="00863607"/>
    <w:rsid w:val="00864DED"/>
    <w:rsid w:val="0086569F"/>
    <w:rsid w:val="0086686E"/>
    <w:rsid w:val="00867E89"/>
    <w:rsid w:val="00867E93"/>
    <w:rsid w:val="00870818"/>
    <w:rsid w:val="008708C0"/>
    <w:rsid w:val="00870F45"/>
    <w:rsid w:val="008710B7"/>
    <w:rsid w:val="00871171"/>
    <w:rsid w:val="00872D40"/>
    <w:rsid w:val="00873897"/>
    <w:rsid w:val="00873CD6"/>
    <w:rsid w:val="00875952"/>
    <w:rsid w:val="00876025"/>
    <w:rsid w:val="00876A10"/>
    <w:rsid w:val="00876E77"/>
    <w:rsid w:val="0088024A"/>
    <w:rsid w:val="00882A23"/>
    <w:rsid w:val="008837D4"/>
    <w:rsid w:val="008845FC"/>
    <w:rsid w:val="00884759"/>
    <w:rsid w:val="00885095"/>
    <w:rsid w:val="008852C8"/>
    <w:rsid w:val="00885B2F"/>
    <w:rsid w:val="00886582"/>
    <w:rsid w:val="00886A91"/>
    <w:rsid w:val="00890721"/>
    <w:rsid w:val="00890B1A"/>
    <w:rsid w:val="00890E47"/>
    <w:rsid w:val="008935FF"/>
    <w:rsid w:val="008940F7"/>
    <w:rsid w:val="00894A93"/>
    <w:rsid w:val="00894B85"/>
    <w:rsid w:val="00895E31"/>
    <w:rsid w:val="008A042E"/>
    <w:rsid w:val="008A08BB"/>
    <w:rsid w:val="008A187B"/>
    <w:rsid w:val="008A1ACE"/>
    <w:rsid w:val="008A22A3"/>
    <w:rsid w:val="008A37CF"/>
    <w:rsid w:val="008A47BC"/>
    <w:rsid w:val="008A4C91"/>
    <w:rsid w:val="008A5076"/>
    <w:rsid w:val="008A7B7F"/>
    <w:rsid w:val="008B1479"/>
    <w:rsid w:val="008B16A6"/>
    <w:rsid w:val="008B1841"/>
    <w:rsid w:val="008B32EC"/>
    <w:rsid w:val="008B34FC"/>
    <w:rsid w:val="008B4499"/>
    <w:rsid w:val="008B5479"/>
    <w:rsid w:val="008B6B7B"/>
    <w:rsid w:val="008B7433"/>
    <w:rsid w:val="008B75B8"/>
    <w:rsid w:val="008B7AFA"/>
    <w:rsid w:val="008B7DF6"/>
    <w:rsid w:val="008C02DA"/>
    <w:rsid w:val="008C0613"/>
    <w:rsid w:val="008C112A"/>
    <w:rsid w:val="008C3872"/>
    <w:rsid w:val="008C3EB7"/>
    <w:rsid w:val="008C4454"/>
    <w:rsid w:val="008C4AE6"/>
    <w:rsid w:val="008C4FB1"/>
    <w:rsid w:val="008C6347"/>
    <w:rsid w:val="008C662D"/>
    <w:rsid w:val="008C7EF5"/>
    <w:rsid w:val="008D08C2"/>
    <w:rsid w:val="008D0E2C"/>
    <w:rsid w:val="008D289B"/>
    <w:rsid w:val="008D2F6A"/>
    <w:rsid w:val="008D38C8"/>
    <w:rsid w:val="008D44B9"/>
    <w:rsid w:val="008D59EE"/>
    <w:rsid w:val="008D7E77"/>
    <w:rsid w:val="008E0F5F"/>
    <w:rsid w:val="008E128C"/>
    <w:rsid w:val="008E1FC5"/>
    <w:rsid w:val="008E2178"/>
    <w:rsid w:val="008E2DAD"/>
    <w:rsid w:val="008E2E36"/>
    <w:rsid w:val="008E3398"/>
    <w:rsid w:val="008E3855"/>
    <w:rsid w:val="008E3F34"/>
    <w:rsid w:val="008E3F4B"/>
    <w:rsid w:val="008E4A7B"/>
    <w:rsid w:val="008E4B95"/>
    <w:rsid w:val="008E4E2E"/>
    <w:rsid w:val="008E75F7"/>
    <w:rsid w:val="008E7A6A"/>
    <w:rsid w:val="008F0939"/>
    <w:rsid w:val="008F1516"/>
    <w:rsid w:val="008F2527"/>
    <w:rsid w:val="008F30E1"/>
    <w:rsid w:val="008F3A6F"/>
    <w:rsid w:val="008F3AC3"/>
    <w:rsid w:val="008F3B32"/>
    <w:rsid w:val="008F44A9"/>
    <w:rsid w:val="008F4DEA"/>
    <w:rsid w:val="008F5BC5"/>
    <w:rsid w:val="008F7327"/>
    <w:rsid w:val="008F73C4"/>
    <w:rsid w:val="00900D49"/>
    <w:rsid w:val="0090183B"/>
    <w:rsid w:val="0090240C"/>
    <w:rsid w:val="00902920"/>
    <w:rsid w:val="0090392E"/>
    <w:rsid w:val="00903DF8"/>
    <w:rsid w:val="009054DF"/>
    <w:rsid w:val="0090595D"/>
    <w:rsid w:val="009059DD"/>
    <w:rsid w:val="0090601C"/>
    <w:rsid w:val="009060ED"/>
    <w:rsid w:val="00906396"/>
    <w:rsid w:val="00907B2E"/>
    <w:rsid w:val="00907CA4"/>
    <w:rsid w:val="00907F55"/>
    <w:rsid w:val="009100AE"/>
    <w:rsid w:val="009106CB"/>
    <w:rsid w:val="009107FE"/>
    <w:rsid w:val="009112E6"/>
    <w:rsid w:val="00911775"/>
    <w:rsid w:val="00911F53"/>
    <w:rsid w:val="0091219E"/>
    <w:rsid w:val="009126CA"/>
    <w:rsid w:val="0091284A"/>
    <w:rsid w:val="00912947"/>
    <w:rsid w:val="00912BA6"/>
    <w:rsid w:val="009138B5"/>
    <w:rsid w:val="00914231"/>
    <w:rsid w:val="0091440F"/>
    <w:rsid w:val="00914734"/>
    <w:rsid w:val="00914B7B"/>
    <w:rsid w:val="0091527A"/>
    <w:rsid w:val="00915762"/>
    <w:rsid w:val="0091589D"/>
    <w:rsid w:val="00915A6E"/>
    <w:rsid w:val="00916096"/>
    <w:rsid w:val="009162C1"/>
    <w:rsid w:val="00916C14"/>
    <w:rsid w:val="00916F1E"/>
    <w:rsid w:val="009178D0"/>
    <w:rsid w:val="00917AC4"/>
    <w:rsid w:val="0092064F"/>
    <w:rsid w:val="00920CD4"/>
    <w:rsid w:val="009216FF"/>
    <w:rsid w:val="0092243E"/>
    <w:rsid w:val="009228B5"/>
    <w:rsid w:val="009239F7"/>
    <w:rsid w:val="009242B3"/>
    <w:rsid w:val="009246A0"/>
    <w:rsid w:val="00927747"/>
    <w:rsid w:val="00927C93"/>
    <w:rsid w:val="009304D1"/>
    <w:rsid w:val="0093090E"/>
    <w:rsid w:val="00930B60"/>
    <w:rsid w:val="00931611"/>
    <w:rsid w:val="009324FC"/>
    <w:rsid w:val="009336C9"/>
    <w:rsid w:val="009338BA"/>
    <w:rsid w:val="00933D88"/>
    <w:rsid w:val="009345A9"/>
    <w:rsid w:val="00934813"/>
    <w:rsid w:val="00935418"/>
    <w:rsid w:val="0093569B"/>
    <w:rsid w:val="00935BFA"/>
    <w:rsid w:val="00935C7C"/>
    <w:rsid w:val="009372FB"/>
    <w:rsid w:val="00937FF0"/>
    <w:rsid w:val="009417E4"/>
    <w:rsid w:val="00941BDF"/>
    <w:rsid w:val="00941E04"/>
    <w:rsid w:val="009434CC"/>
    <w:rsid w:val="00943802"/>
    <w:rsid w:val="00943E7B"/>
    <w:rsid w:val="00943EC5"/>
    <w:rsid w:val="00944C90"/>
    <w:rsid w:val="009455DA"/>
    <w:rsid w:val="0094587C"/>
    <w:rsid w:val="00945E7E"/>
    <w:rsid w:val="009471A5"/>
    <w:rsid w:val="00947834"/>
    <w:rsid w:val="00950885"/>
    <w:rsid w:val="00950B9B"/>
    <w:rsid w:val="00950BC5"/>
    <w:rsid w:val="00951078"/>
    <w:rsid w:val="00951473"/>
    <w:rsid w:val="00951489"/>
    <w:rsid w:val="00951694"/>
    <w:rsid w:val="0095185C"/>
    <w:rsid w:val="00951EE9"/>
    <w:rsid w:val="00953D9E"/>
    <w:rsid w:val="00954593"/>
    <w:rsid w:val="00954923"/>
    <w:rsid w:val="0095497F"/>
    <w:rsid w:val="00956E6F"/>
    <w:rsid w:val="0095705E"/>
    <w:rsid w:val="00960D1B"/>
    <w:rsid w:val="00961014"/>
    <w:rsid w:val="00962227"/>
    <w:rsid w:val="00962370"/>
    <w:rsid w:val="00963C54"/>
    <w:rsid w:val="00964751"/>
    <w:rsid w:val="009648E9"/>
    <w:rsid w:val="00964B37"/>
    <w:rsid w:val="00967029"/>
    <w:rsid w:val="009671B6"/>
    <w:rsid w:val="00970005"/>
    <w:rsid w:val="0097034B"/>
    <w:rsid w:val="00970853"/>
    <w:rsid w:val="00971855"/>
    <w:rsid w:val="009739D5"/>
    <w:rsid w:val="00973D58"/>
    <w:rsid w:val="0097423C"/>
    <w:rsid w:val="00974F9B"/>
    <w:rsid w:val="00976514"/>
    <w:rsid w:val="0097710C"/>
    <w:rsid w:val="00977FD8"/>
    <w:rsid w:val="00980540"/>
    <w:rsid w:val="0098095F"/>
    <w:rsid w:val="00981D17"/>
    <w:rsid w:val="009842CE"/>
    <w:rsid w:val="00984518"/>
    <w:rsid w:val="00984920"/>
    <w:rsid w:val="00984B51"/>
    <w:rsid w:val="0098612E"/>
    <w:rsid w:val="0098692F"/>
    <w:rsid w:val="00990325"/>
    <w:rsid w:val="009906F9"/>
    <w:rsid w:val="009918B2"/>
    <w:rsid w:val="00991F8F"/>
    <w:rsid w:val="00992434"/>
    <w:rsid w:val="00993212"/>
    <w:rsid w:val="0099367F"/>
    <w:rsid w:val="009936ED"/>
    <w:rsid w:val="00993F58"/>
    <w:rsid w:val="00994814"/>
    <w:rsid w:val="00994E8E"/>
    <w:rsid w:val="00995D44"/>
    <w:rsid w:val="00995D6C"/>
    <w:rsid w:val="00996351"/>
    <w:rsid w:val="00997086"/>
    <w:rsid w:val="009975F4"/>
    <w:rsid w:val="00997B4A"/>
    <w:rsid w:val="00997DBF"/>
    <w:rsid w:val="00997FF6"/>
    <w:rsid w:val="009A02EE"/>
    <w:rsid w:val="009A112E"/>
    <w:rsid w:val="009A2674"/>
    <w:rsid w:val="009A3B54"/>
    <w:rsid w:val="009A42F6"/>
    <w:rsid w:val="009A43DB"/>
    <w:rsid w:val="009A442F"/>
    <w:rsid w:val="009A534F"/>
    <w:rsid w:val="009A562D"/>
    <w:rsid w:val="009A6348"/>
    <w:rsid w:val="009A6FDF"/>
    <w:rsid w:val="009A70A3"/>
    <w:rsid w:val="009A7544"/>
    <w:rsid w:val="009A7621"/>
    <w:rsid w:val="009A7ACB"/>
    <w:rsid w:val="009A7F4F"/>
    <w:rsid w:val="009B0516"/>
    <w:rsid w:val="009B0741"/>
    <w:rsid w:val="009B0762"/>
    <w:rsid w:val="009B1C39"/>
    <w:rsid w:val="009B2F3B"/>
    <w:rsid w:val="009B3949"/>
    <w:rsid w:val="009B42C1"/>
    <w:rsid w:val="009B461E"/>
    <w:rsid w:val="009B6413"/>
    <w:rsid w:val="009B6A92"/>
    <w:rsid w:val="009B7E8C"/>
    <w:rsid w:val="009C0113"/>
    <w:rsid w:val="009C0170"/>
    <w:rsid w:val="009C206C"/>
    <w:rsid w:val="009C2B9C"/>
    <w:rsid w:val="009C3DF6"/>
    <w:rsid w:val="009C43A2"/>
    <w:rsid w:val="009C4516"/>
    <w:rsid w:val="009C4A23"/>
    <w:rsid w:val="009C51E3"/>
    <w:rsid w:val="009C68B3"/>
    <w:rsid w:val="009D0218"/>
    <w:rsid w:val="009D0484"/>
    <w:rsid w:val="009D1FA3"/>
    <w:rsid w:val="009D2C23"/>
    <w:rsid w:val="009D32B2"/>
    <w:rsid w:val="009D364A"/>
    <w:rsid w:val="009D3E45"/>
    <w:rsid w:val="009D48C4"/>
    <w:rsid w:val="009D55C2"/>
    <w:rsid w:val="009D5738"/>
    <w:rsid w:val="009D6523"/>
    <w:rsid w:val="009D72C8"/>
    <w:rsid w:val="009D7989"/>
    <w:rsid w:val="009E02D7"/>
    <w:rsid w:val="009E1799"/>
    <w:rsid w:val="009E1C5D"/>
    <w:rsid w:val="009E2E89"/>
    <w:rsid w:val="009E3937"/>
    <w:rsid w:val="009E54B2"/>
    <w:rsid w:val="009E62DB"/>
    <w:rsid w:val="009E6DAE"/>
    <w:rsid w:val="009E6EC4"/>
    <w:rsid w:val="009E79DB"/>
    <w:rsid w:val="009E7CF1"/>
    <w:rsid w:val="009F0357"/>
    <w:rsid w:val="009F0F02"/>
    <w:rsid w:val="009F0FB3"/>
    <w:rsid w:val="009F1D02"/>
    <w:rsid w:val="009F23C6"/>
    <w:rsid w:val="009F272D"/>
    <w:rsid w:val="009F2A49"/>
    <w:rsid w:val="009F3197"/>
    <w:rsid w:val="009F3263"/>
    <w:rsid w:val="009F32DF"/>
    <w:rsid w:val="009F37AC"/>
    <w:rsid w:val="009F511D"/>
    <w:rsid w:val="009F532B"/>
    <w:rsid w:val="009F5960"/>
    <w:rsid w:val="009F5B31"/>
    <w:rsid w:val="009F692B"/>
    <w:rsid w:val="009F6B29"/>
    <w:rsid w:val="009F71A8"/>
    <w:rsid w:val="009F7E9E"/>
    <w:rsid w:val="00A008B3"/>
    <w:rsid w:val="00A01920"/>
    <w:rsid w:val="00A01A6B"/>
    <w:rsid w:val="00A0358E"/>
    <w:rsid w:val="00A036B8"/>
    <w:rsid w:val="00A045FD"/>
    <w:rsid w:val="00A04637"/>
    <w:rsid w:val="00A04ED0"/>
    <w:rsid w:val="00A0571A"/>
    <w:rsid w:val="00A058AE"/>
    <w:rsid w:val="00A05CEC"/>
    <w:rsid w:val="00A05F07"/>
    <w:rsid w:val="00A069DD"/>
    <w:rsid w:val="00A07E2E"/>
    <w:rsid w:val="00A101F7"/>
    <w:rsid w:val="00A10C42"/>
    <w:rsid w:val="00A10C58"/>
    <w:rsid w:val="00A1125E"/>
    <w:rsid w:val="00A119F2"/>
    <w:rsid w:val="00A11A7B"/>
    <w:rsid w:val="00A12AF3"/>
    <w:rsid w:val="00A1404F"/>
    <w:rsid w:val="00A1424A"/>
    <w:rsid w:val="00A14B23"/>
    <w:rsid w:val="00A14BB2"/>
    <w:rsid w:val="00A15FC9"/>
    <w:rsid w:val="00A16B10"/>
    <w:rsid w:val="00A17C20"/>
    <w:rsid w:val="00A21785"/>
    <w:rsid w:val="00A219FD"/>
    <w:rsid w:val="00A21ACA"/>
    <w:rsid w:val="00A21CC7"/>
    <w:rsid w:val="00A21F39"/>
    <w:rsid w:val="00A23619"/>
    <w:rsid w:val="00A23731"/>
    <w:rsid w:val="00A2373E"/>
    <w:rsid w:val="00A23A4C"/>
    <w:rsid w:val="00A23D7F"/>
    <w:rsid w:val="00A249CD"/>
    <w:rsid w:val="00A24EBE"/>
    <w:rsid w:val="00A25143"/>
    <w:rsid w:val="00A252A8"/>
    <w:rsid w:val="00A2538A"/>
    <w:rsid w:val="00A2736C"/>
    <w:rsid w:val="00A27EB9"/>
    <w:rsid w:val="00A31755"/>
    <w:rsid w:val="00A3281A"/>
    <w:rsid w:val="00A32918"/>
    <w:rsid w:val="00A351DF"/>
    <w:rsid w:val="00A352DB"/>
    <w:rsid w:val="00A35941"/>
    <w:rsid w:val="00A36001"/>
    <w:rsid w:val="00A363AF"/>
    <w:rsid w:val="00A36EC9"/>
    <w:rsid w:val="00A370E0"/>
    <w:rsid w:val="00A37A35"/>
    <w:rsid w:val="00A40B4E"/>
    <w:rsid w:val="00A4179C"/>
    <w:rsid w:val="00A43162"/>
    <w:rsid w:val="00A4342E"/>
    <w:rsid w:val="00A437D6"/>
    <w:rsid w:val="00A4390B"/>
    <w:rsid w:val="00A44045"/>
    <w:rsid w:val="00A45082"/>
    <w:rsid w:val="00A45C18"/>
    <w:rsid w:val="00A45D72"/>
    <w:rsid w:val="00A466E7"/>
    <w:rsid w:val="00A466EC"/>
    <w:rsid w:val="00A504BD"/>
    <w:rsid w:val="00A50572"/>
    <w:rsid w:val="00A51B60"/>
    <w:rsid w:val="00A51E79"/>
    <w:rsid w:val="00A528E8"/>
    <w:rsid w:val="00A52A50"/>
    <w:rsid w:val="00A52EF8"/>
    <w:rsid w:val="00A53B67"/>
    <w:rsid w:val="00A542F7"/>
    <w:rsid w:val="00A5605A"/>
    <w:rsid w:val="00A56EF7"/>
    <w:rsid w:val="00A60C4C"/>
    <w:rsid w:val="00A615C7"/>
    <w:rsid w:val="00A6314A"/>
    <w:rsid w:val="00A6328A"/>
    <w:rsid w:val="00A63C13"/>
    <w:rsid w:val="00A63DFF"/>
    <w:rsid w:val="00A6483C"/>
    <w:rsid w:val="00A6566C"/>
    <w:rsid w:val="00A66C1E"/>
    <w:rsid w:val="00A70BB9"/>
    <w:rsid w:val="00A71453"/>
    <w:rsid w:val="00A72D54"/>
    <w:rsid w:val="00A72E7B"/>
    <w:rsid w:val="00A731BC"/>
    <w:rsid w:val="00A73258"/>
    <w:rsid w:val="00A73BB5"/>
    <w:rsid w:val="00A74150"/>
    <w:rsid w:val="00A7527E"/>
    <w:rsid w:val="00A752B3"/>
    <w:rsid w:val="00A762CA"/>
    <w:rsid w:val="00A76A99"/>
    <w:rsid w:val="00A77B57"/>
    <w:rsid w:val="00A80310"/>
    <w:rsid w:val="00A812A5"/>
    <w:rsid w:val="00A81EDA"/>
    <w:rsid w:val="00A81FFF"/>
    <w:rsid w:val="00A82711"/>
    <w:rsid w:val="00A82D51"/>
    <w:rsid w:val="00A83ABB"/>
    <w:rsid w:val="00A84005"/>
    <w:rsid w:val="00A84189"/>
    <w:rsid w:val="00A859D1"/>
    <w:rsid w:val="00A8667D"/>
    <w:rsid w:val="00A87B12"/>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5BB"/>
    <w:rsid w:val="00AA1DEA"/>
    <w:rsid w:val="00AA243D"/>
    <w:rsid w:val="00AA277E"/>
    <w:rsid w:val="00AA2B69"/>
    <w:rsid w:val="00AA3686"/>
    <w:rsid w:val="00AA3A49"/>
    <w:rsid w:val="00AA47DF"/>
    <w:rsid w:val="00AA4C6B"/>
    <w:rsid w:val="00AA520E"/>
    <w:rsid w:val="00AA531B"/>
    <w:rsid w:val="00AA773F"/>
    <w:rsid w:val="00AA7B3F"/>
    <w:rsid w:val="00AA7B64"/>
    <w:rsid w:val="00AA7EEE"/>
    <w:rsid w:val="00AB0260"/>
    <w:rsid w:val="00AB041B"/>
    <w:rsid w:val="00AB105A"/>
    <w:rsid w:val="00AB1231"/>
    <w:rsid w:val="00AB1DBE"/>
    <w:rsid w:val="00AB1E13"/>
    <w:rsid w:val="00AB29F6"/>
    <w:rsid w:val="00AB305D"/>
    <w:rsid w:val="00AB3128"/>
    <w:rsid w:val="00AB46E9"/>
    <w:rsid w:val="00AB5253"/>
    <w:rsid w:val="00AB5A85"/>
    <w:rsid w:val="00AB5AC0"/>
    <w:rsid w:val="00AB61CD"/>
    <w:rsid w:val="00AB7D8E"/>
    <w:rsid w:val="00AC06AC"/>
    <w:rsid w:val="00AC07E1"/>
    <w:rsid w:val="00AC0C9A"/>
    <w:rsid w:val="00AC132C"/>
    <w:rsid w:val="00AC1344"/>
    <w:rsid w:val="00AC24D3"/>
    <w:rsid w:val="00AC2EA6"/>
    <w:rsid w:val="00AC50E9"/>
    <w:rsid w:val="00AC60BA"/>
    <w:rsid w:val="00AC61CA"/>
    <w:rsid w:val="00AC660A"/>
    <w:rsid w:val="00AC7058"/>
    <w:rsid w:val="00AC7A13"/>
    <w:rsid w:val="00AC7D4E"/>
    <w:rsid w:val="00AC7E11"/>
    <w:rsid w:val="00AC7F82"/>
    <w:rsid w:val="00AD0183"/>
    <w:rsid w:val="00AD19A9"/>
    <w:rsid w:val="00AD1FC7"/>
    <w:rsid w:val="00AD2312"/>
    <w:rsid w:val="00AD3001"/>
    <w:rsid w:val="00AD307B"/>
    <w:rsid w:val="00AD431D"/>
    <w:rsid w:val="00AD5306"/>
    <w:rsid w:val="00AD536E"/>
    <w:rsid w:val="00AD5420"/>
    <w:rsid w:val="00AD6847"/>
    <w:rsid w:val="00AD7459"/>
    <w:rsid w:val="00AD7986"/>
    <w:rsid w:val="00AD7DB5"/>
    <w:rsid w:val="00AE013C"/>
    <w:rsid w:val="00AE087B"/>
    <w:rsid w:val="00AE14EA"/>
    <w:rsid w:val="00AE2498"/>
    <w:rsid w:val="00AE2C84"/>
    <w:rsid w:val="00AE310F"/>
    <w:rsid w:val="00AE3174"/>
    <w:rsid w:val="00AE3724"/>
    <w:rsid w:val="00AE4A00"/>
    <w:rsid w:val="00AE4E07"/>
    <w:rsid w:val="00AE5F02"/>
    <w:rsid w:val="00AE67A8"/>
    <w:rsid w:val="00AE6E84"/>
    <w:rsid w:val="00AE744E"/>
    <w:rsid w:val="00AE766B"/>
    <w:rsid w:val="00AE7902"/>
    <w:rsid w:val="00AE7A35"/>
    <w:rsid w:val="00AF0AF0"/>
    <w:rsid w:val="00AF1EF4"/>
    <w:rsid w:val="00AF216C"/>
    <w:rsid w:val="00AF3835"/>
    <w:rsid w:val="00AF39F8"/>
    <w:rsid w:val="00AF3ECE"/>
    <w:rsid w:val="00AF428E"/>
    <w:rsid w:val="00AF5AEA"/>
    <w:rsid w:val="00AF5B92"/>
    <w:rsid w:val="00AF797A"/>
    <w:rsid w:val="00B0123C"/>
    <w:rsid w:val="00B014C0"/>
    <w:rsid w:val="00B016D1"/>
    <w:rsid w:val="00B01DDE"/>
    <w:rsid w:val="00B027E7"/>
    <w:rsid w:val="00B02B04"/>
    <w:rsid w:val="00B02D50"/>
    <w:rsid w:val="00B03356"/>
    <w:rsid w:val="00B03CC5"/>
    <w:rsid w:val="00B04F44"/>
    <w:rsid w:val="00B05BEF"/>
    <w:rsid w:val="00B06525"/>
    <w:rsid w:val="00B06F2B"/>
    <w:rsid w:val="00B07CB7"/>
    <w:rsid w:val="00B09D74"/>
    <w:rsid w:val="00B108C6"/>
    <w:rsid w:val="00B10961"/>
    <w:rsid w:val="00B110DC"/>
    <w:rsid w:val="00B12C4E"/>
    <w:rsid w:val="00B134B5"/>
    <w:rsid w:val="00B14C9F"/>
    <w:rsid w:val="00B1537A"/>
    <w:rsid w:val="00B16E87"/>
    <w:rsid w:val="00B1724C"/>
    <w:rsid w:val="00B17A52"/>
    <w:rsid w:val="00B22BF3"/>
    <w:rsid w:val="00B23854"/>
    <w:rsid w:val="00B23E71"/>
    <w:rsid w:val="00B23EA9"/>
    <w:rsid w:val="00B2434A"/>
    <w:rsid w:val="00B24F07"/>
    <w:rsid w:val="00B2558B"/>
    <w:rsid w:val="00B26E00"/>
    <w:rsid w:val="00B27026"/>
    <w:rsid w:val="00B300CC"/>
    <w:rsid w:val="00B300DE"/>
    <w:rsid w:val="00B308DC"/>
    <w:rsid w:val="00B31670"/>
    <w:rsid w:val="00B31F12"/>
    <w:rsid w:val="00B33110"/>
    <w:rsid w:val="00B3349D"/>
    <w:rsid w:val="00B33BBE"/>
    <w:rsid w:val="00B33BCC"/>
    <w:rsid w:val="00B3594E"/>
    <w:rsid w:val="00B3687A"/>
    <w:rsid w:val="00B36CA5"/>
    <w:rsid w:val="00B36F89"/>
    <w:rsid w:val="00B40E10"/>
    <w:rsid w:val="00B41293"/>
    <w:rsid w:val="00B41E0B"/>
    <w:rsid w:val="00B42084"/>
    <w:rsid w:val="00B42134"/>
    <w:rsid w:val="00B4224E"/>
    <w:rsid w:val="00B42F29"/>
    <w:rsid w:val="00B436A8"/>
    <w:rsid w:val="00B43D1E"/>
    <w:rsid w:val="00B43F99"/>
    <w:rsid w:val="00B4463F"/>
    <w:rsid w:val="00B466C9"/>
    <w:rsid w:val="00B4724E"/>
    <w:rsid w:val="00B47471"/>
    <w:rsid w:val="00B47B68"/>
    <w:rsid w:val="00B502E2"/>
    <w:rsid w:val="00B51CDA"/>
    <w:rsid w:val="00B51FBE"/>
    <w:rsid w:val="00B521E9"/>
    <w:rsid w:val="00B52410"/>
    <w:rsid w:val="00B526A6"/>
    <w:rsid w:val="00B5278A"/>
    <w:rsid w:val="00B52844"/>
    <w:rsid w:val="00B53605"/>
    <w:rsid w:val="00B53DB1"/>
    <w:rsid w:val="00B548D8"/>
    <w:rsid w:val="00B55126"/>
    <w:rsid w:val="00B558F6"/>
    <w:rsid w:val="00B56DEC"/>
    <w:rsid w:val="00B57A17"/>
    <w:rsid w:val="00B60AEE"/>
    <w:rsid w:val="00B61231"/>
    <w:rsid w:val="00B61C70"/>
    <w:rsid w:val="00B6231B"/>
    <w:rsid w:val="00B627D6"/>
    <w:rsid w:val="00B629B2"/>
    <w:rsid w:val="00B63566"/>
    <w:rsid w:val="00B6375C"/>
    <w:rsid w:val="00B63AA1"/>
    <w:rsid w:val="00B64738"/>
    <w:rsid w:val="00B64E31"/>
    <w:rsid w:val="00B6517D"/>
    <w:rsid w:val="00B65C7A"/>
    <w:rsid w:val="00B6607E"/>
    <w:rsid w:val="00B665CF"/>
    <w:rsid w:val="00B6689E"/>
    <w:rsid w:val="00B66C4D"/>
    <w:rsid w:val="00B66FB8"/>
    <w:rsid w:val="00B6791C"/>
    <w:rsid w:val="00B70985"/>
    <w:rsid w:val="00B70D56"/>
    <w:rsid w:val="00B70D86"/>
    <w:rsid w:val="00B71020"/>
    <w:rsid w:val="00B71782"/>
    <w:rsid w:val="00B71A6C"/>
    <w:rsid w:val="00B71AD5"/>
    <w:rsid w:val="00B72C34"/>
    <w:rsid w:val="00B72E07"/>
    <w:rsid w:val="00B734F9"/>
    <w:rsid w:val="00B7464E"/>
    <w:rsid w:val="00B74E55"/>
    <w:rsid w:val="00B76D50"/>
    <w:rsid w:val="00B809E1"/>
    <w:rsid w:val="00B81C16"/>
    <w:rsid w:val="00B8218A"/>
    <w:rsid w:val="00B82568"/>
    <w:rsid w:val="00B83EB4"/>
    <w:rsid w:val="00B841F0"/>
    <w:rsid w:val="00B8469F"/>
    <w:rsid w:val="00B870BE"/>
    <w:rsid w:val="00B87CA0"/>
    <w:rsid w:val="00B90629"/>
    <w:rsid w:val="00B90D10"/>
    <w:rsid w:val="00B91C75"/>
    <w:rsid w:val="00B91CDE"/>
    <w:rsid w:val="00B926CA"/>
    <w:rsid w:val="00B93EE1"/>
    <w:rsid w:val="00B94114"/>
    <w:rsid w:val="00B94A9F"/>
    <w:rsid w:val="00B94CAB"/>
    <w:rsid w:val="00B95083"/>
    <w:rsid w:val="00B966E3"/>
    <w:rsid w:val="00B96C47"/>
    <w:rsid w:val="00B9728A"/>
    <w:rsid w:val="00BA0B5B"/>
    <w:rsid w:val="00BA1973"/>
    <w:rsid w:val="00BA1F85"/>
    <w:rsid w:val="00BA3303"/>
    <w:rsid w:val="00BA36EB"/>
    <w:rsid w:val="00BA3900"/>
    <w:rsid w:val="00BA79E3"/>
    <w:rsid w:val="00BA7BB5"/>
    <w:rsid w:val="00BB089A"/>
    <w:rsid w:val="00BB0BCC"/>
    <w:rsid w:val="00BB15BF"/>
    <w:rsid w:val="00BB19D6"/>
    <w:rsid w:val="00BB2965"/>
    <w:rsid w:val="00BB351A"/>
    <w:rsid w:val="00BB3E89"/>
    <w:rsid w:val="00BB468E"/>
    <w:rsid w:val="00BB5443"/>
    <w:rsid w:val="00BB6B54"/>
    <w:rsid w:val="00BB78C3"/>
    <w:rsid w:val="00BB7EEB"/>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D02B0"/>
    <w:rsid w:val="00BD1358"/>
    <w:rsid w:val="00BD1503"/>
    <w:rsid w:val="00BD2D83"/>
    <w:rsid w:val="00BD2DAD"/>
    <w:rsid w:val="00BD3633"/>
    <w:rsid w:val="00BD402B"/>
    <w:rsid w:val="00BD423D"/>
    <w:rsid w:val="00BD545F"/>
    <w:rsid w:val="00BD6DD3"/>
    <w:rsid w:val="00BD7473"/>
    <w:rsid w:val="00BD767C"/>
    <w:rsid w:val="00BD7DC6"/>
    <w:rsid w:val="00BE30B1"/>
    <w:rsid w:val="00BE3887"/>
    <w:rsid w:val="00BE3CB2"/>
    <w:rsid w:val="00BE44F1"/>
    <w:rsid w:val="00BE4679"/>
    <w:rsid w:val="00BE4BEF"/>
    <w:rsid w:val="00BE4F07"/>
    <w:rsid w:val="00BE5E95"/>
    <w:rsid w:val="00BE5E9C"/>
    <w:rsid w:val="00BE68CA"/>
    <w:rsid w:val="00BF09FC"/>
    <w:rsid w:val="00BF0F10"/>
    <w:rsid w:val="00BF134F"/>
    <w:rsid w:val="00BF19DF"/>
    <w:rsid w:val="00BF1D51"/>
    <w:rsid w:val="00BF2597"/>
    <w:rsid w:val="00BF27CB"/>
    <w:rsid w:val="00BF2914"/>
    <w:rsid w:val="00BF2EAB"/>
    <w:rsid w:val="00BF3AE6"/>
    <w:rsid w:val="00BF43DB"/>
    <w:rsid w:val="00BF56C8"/>
    <w:rsid w:val="00BF56CB"/>
    <w:rsid w:val="00BF5B2A"/>
    <w:rsid w:val="00BF7052"/>
    <w:rsid w:val="00C00B65"/>
    <w:rsid w:val="00C01B76"/>
    <w:rsid w:val="00C025EC"/>
    <w:rsid w:val="00C02794"/>
    <w:rsid w:val="00C037F3"/>
    <w:rsid w:val="00C0390D"/>
    <w:rsid w:val="00C03B8A"/>
    <w:rsid w:val="00C04E16"/>
    <w:rsid w:val="00C05C66"/>
    <w:rsid w:val="00C062CA"/>
    <w:rsid w:val="00C07395"/>
    <w:rsid w:val="00C101C3"/>
    <w:rsid w:val="00C1020D"/>
    <w:rsid w:val="00C10546"/>
    <w:rsid w:val="00C108EF"/>
    <w:rsid w:val="00C118AB"/>
    <w:rsid w:val="00C13A46"/>
    <w:rsid w:val="00C14193"/>
    <w:rsid w:val="00C1458B"/>
    <w:rsid w:val="00C15597"/>
    <w:rsid w:val="00C156EE"/>
    <w:rsid w:val="00C15730"/>
    <w:rsid w:val="00C16CA6"/>
    <w:rsid w:val="00C16D44"/>
    <w:rsid w:val="00C1719D"/>
    <w:rsid w:val="00C17791"/>
    <w:rsid w:val="00C21925"/>
    <w:rsid w:val="00C22403"/>
    <w:rsid w:val="00C23919"/>
    <w:rsid w:val="00C23D76"/>
    <w:rsid w:val="00C2489F"/>
    <w:rsid w:val="00C249F7"/>
    <w:rsid w:val="00C26345"/>
    <w:rsid w:val="00C26379"/>
    <w:rsid w:val="00C27D87"/>
    <w:rsid w:val="00C30951"/>
    <w:rsid w:val="00C32CCC"/>
    <w:rsid w:val="00C35409"/>
    <w:rsid w:val="00C37682"/>
    <w:rsid w:val="00C37A9C"/>
    <w:rsid w:val="00C40693"/>
    <w:rsid w:val="00C408BC"/>
    <w:rsid w:val="00C41C65"/>
    <w:rsid w:val="00C421B5"/>
    <w:rsid w:val="00C455CB"/>
    <w:rsid w:val="00C456D0"/>
    <w:rsid w:val="00C46782"/>
    <w:rsid w:val="00C46B1F"/>
    <w:rsid w:val="00C47087"/>
    <w:rsid w:val="00C473AD"/>
    <w:rsid w:val="00C47469"/>
    <w:rsid w:val="00C47A24"/>
    <w:rsid w:val="00C50422"/>
    <w:rsid w:val="00C52221"/>
    <w:rsid w:val="00C53135"/>
    <w:rsid w:val="00C54B26"/>
    <w:rsid w:val="00C55BBD"/>
    <w:rsid w:val="00C55BE6"/>
    <w:rsid w:val="00C60F3B"/>
    <w:rsid w:val="00C610A1"/>
    <w:rsid w:val="00C61545"/>
    <w:rsid w:val="00C615B2"/>
    <w:rsid w:val="00C617AC"/>
    <w:rsid w:val="00C6187D"/>
    <w:rsid w:val="00C623E6"/>
    <w:rsid w:val="00C64AAC"/>
    <w:rsid w:val="00C651E4"/>
    <w:rsid w:val="00C651E9"/>
    <w:rsid w:val="00C654B4"/>
    <w:rsid w:val="00C6594E"/>
    <w:rsid w:val="00C65C2A"/>
    <w:rsid w:val="00C65E1B"/>
    <w:rsid w:val="00C669A1"/>
    <w:rsid w:val="00C66C45"/>
    <w:rsid w:val="00C708E0"/>
    <w:rsid w:val="00C7188D"/>
    <w:rsid w:val="00C71A68"/>
    <w:rsid w:val="00C72BB4"/>
    <w:rsid w:val="00C72DC5"/>
    <w:rsid w:val="00C72EAC"/>
    <w:rsid w:val="00C73876"/>
    <w:rsid w:val="00C73C9E"/>
    <w:rsid w:val="00C74D04"/>
    <w:rsid w:val="00C7539A"/>
    <w:rsid w:val="00C75602"/>
    <w:rsid w:val="00C76FD1"/>
    <w:rsid w:val="00C770A6"/>
    <w:rsid w:val="00C80275"/>
    <w:rsid w:val="00C8070D"/>
    <w:rsid w:val="00C807DE"/>
    <w:rsid w:val="00C80D7C"/>
    <w:rsid w:val="00C81028"/>
    <w:rsid w:val="00C8132D"/>
    <w:rsid w:val="00C81927"/>
    <w:rsid w:val="00C81A8A"/>
    <w:rsid w:val="00C83418"/>
    <w:rsid w:val="00C84BDE"/>
    <w:rsid w:val="00C84C4A"/>
    <w:rsid w:val="00C84C57"/>
    <w:rsid w:val="00C8550A"/>
    <w:rsid w:val="00C85BE3"/>
    <w:rsid w:val="00C86F5F"/>
    <w:rsid w:val="00C87AC5"/>
    <w:rsid w:val="00C87D05"/>
    <w:rsid w:val="00C87DB6"/>
    <w:rsid w:val="00C9070D"/>
    <w:rsid w:val="00C913B0"/>
    <w:rsid w:val="00C9184E"/>
    <w:rsid w:val="00C91AA6"/>
    <w:rsid w:val="00C92033"/>
    <w:rsid w:val="00C92464"/>
    <w:rsid w:val="00C9263D"/>
    <w:rsid w:val="00C92C50"/>
    <w:rsid w:val="00C92E03"/>
    <w:rsid w:val="00C93491"/>
    <w:rsid w:val="00C93632"/>
    <w:rsid w:val="00C956B1"/>
    <w:rsid w:val="00C95985"/>
    <w:rsid w:val="00C96638"/>
    <w:rsid w:val="00C96BF1"/>
    <w:rsid w:val="00C96E7B"/>
    <w:rsid w:val="00CA07CD"/>
    <w:rsid w:val="00CA1561"/>
    <w:rsid w:val="00CA1F56"/>
    <w:rsid w:val="00CA1FCF"/>
    <w:rsid w:val="00CA2523"/>
    <w:rsid w:val="00CA4134"/>
    <w:rsid w:val="00CA41B3"/>
    <w:rsid w:val="00CA41D4"/>
    <w:rsid w:val="00CA5A34"/>
    <w:rsid w:val="00CA5B32"/>
    <w:rsid w:val="00CA5C3C"/>
    <w:rsid w:val="00CA63A6"/>
    <w:rsid w:val="00CB089F"/>
    <w:rsid w:val="00CB1637"/>
    <w:rsid w:val="00CB168F"/>
    <w:rsid w:val="00CB1CF3"/>
    <w:rsid w:val="00CB2DB6"/>
    <w:rsid w:val="00CB68E9"/>
    <w:rsid w:val="00CB6D97"/>
    <w:rsid w:val="00CC0404"/>
    <w:rsid w:val="00CC0E57"/>
    <w:rsid w:val="00CC1009"/>
    <w:rsid w:val="00CC1045"/>
    <w:rsid w:val="00CC129D"/>
    <w:rsid w:val="00CC21AE"/>
    <w:rsid w:val="00CC2938"/>
    <w:rsid w:val="00CC2E9C"/>
    <w:rsid w:val="00CC361B"/>
    <w:rsid w:val="00CC4831"/>
    <w:rsid w:val="00CC4A3D"/>
    <w:rsid w:val="00CC5B5F"/>
    <w:rsid w:val="00CC600D"/>
    <w:rsid w:val="00CC698E"/>
    <w:rsid w:val="00CC6C2F"/>
    <w:rsid w:val="00CC7E4E"/>
    <w:rsid w:val="00CD079F"/>
    <w:rsid w:val="00CD0FD4"/>
    <w:rsid w:val="00CD1D1C"/>
    <w:rsid w:val="00CD2417"/>
    <w:rsid w:val="00CD2673"/>
    <w:rsid w:val="00CD5782"/>
    <w:rsid w:val="00CD59DE"/>
    <w:rsid w:val="00CD699D"/>
    <w:rsid w:val="00CE03FF"/>
    <w:rsid w:val="00CE062F"/>
    <w:rsid w:val="00CE159C"/>
    <w:rsid w:val="00CE19B7"/>
    <w:rsid w:val="00CE1BA9"/>
    <w:rsid w:val="00CE1C18"/>
    <w:rsid w:val="00CE3854"/>
    <w:rsid w:val="00CE38D5"/>
    <w:rsid w:val="00CE3F25"/>
    <w:rsid w:val="00CE40EA"/>
    <w:rsid w:val="00CE43AA"/>
    <w:rsid w:val="00CE4E0A"/>
    <w:rsid w:val="00CE51B7"/>
    <w:rsid w:val="00CE5A6F"/>
    <w:rsid w:val="00CF0CC0"/>
    <w:rsid w:val="00CF1698"/>
    <w:rsid w:val="00CF2271"/>
    <w:rsid w:val="00CF2B05"/>
    <w:rsid w:val="00CF2C32"/>
    <w:rsid w:val="00CF2CA9"/>
    <w:rsid w:val="00CF2DCE"/>
    <w:rsid w:val="00CF36AC"/>
    <w:rsid w:val="00CF36D2"/>
    <w:rsid w:val="00CF3E7C"/>
    <w:rsid w:val="00CF628C"/>
    <w:rsid w:val="00CF6B0C"/>
    <w:rsid w:val="00CF7827"/>
    <w:rsid w:val="00CF787D"/>
    <w:rsid w:val="00D010FE"/>
    <w:rsid w:val="00D01D30"/>
    <w:rsid w:val="00D030E5"/>
    <w:rsid w:val="00D0352E"/>
    <w:rsid w:val="00D041C7"/>
    <w:rsid w:val="00D041EE"/>
    <w:rsid w:val="00D04CEA"/>
    <w:rsid w:val="00D055F3"/>
    <w:rsid w:val="00D05BBE"/>
    <w:rsid w:val="00D060DE"/>
    <w:rsid w:val="00D06985"/>
    <w:rsid w:val="00D079A9"/>
    <w:rsid w:val="00D07DA5"/>
    <w:rsid w:val="00D1055C"/>
    <w:rsid w:val="00D11409"/>
    <w:rsid w:val="00D11427"/>
    <w:rsid w:val="00D1165B"/>
    <w:rsid w:val="00D11A78"/>
    <w:rsid w:val="00D11BAB"/>
    <w:rsid w:val="00D120CD"/>
    <w:rsid w:val="00D12960"/>
    <w:rsid w:val="00D12E86"/>
    <w:rsid w:val="00D133B1"/>
    <w:rsid w:val="00D138DC"/>
    <w:rsid w:val="00D1546F"/>
    <w:rsid w:val="00D15471"/>
    <w:rsid w:val="00D1608B"/>
    <w:rsid w:val="00D16B39"/>
    <w:rsid w:val="00D1718E"/>
    <w:rsid w:val="00D20886"/>
    <w:rsid w:val="00D20B2E"/>
    <w:rsid w:val="00D217D2"/>
    <w:rsid w:val="00D21929"/>
    <w:rsid w:val="00D23957"/>
    <w:rsid w:val="00D2581E"/>
    <w:rsid w:val="00D2584E"/>
    <w:rsid w:val="00D259DE"/>
    <w:rsid w:val="00D26282"/>
    <w:rsid w:val="00D2691E"/>
    <w:rsid w:val="00D26E31"/>
    <w:rsid w:val="00D2704A"/>
    <w:rsid w:val="00D27A64"/>
    <w:rsid w:val="00D305C7"/>
    <w:rsid w:val="00D30C4D"/>
    <w:rsid w:val="00D30D4A"/>
    <w:rsid w:val="00D30E94"/>
    <w:rsid w:val="00D33BC3"/>
    <w:rsid w:val="00D34EEA"/>
    <w:rsid w:val="00D35754"/>
    <w:rsid w:val="00D3792E"/>
    <w:rsid w:val="00D37D60"/>
    <w:rsid w:val="00D37E01"/>
    <w:rsid w:val="00D37FF9"/>
    <w:rsid w:val="00D409E6"/>
    <w:rsid w:val="00D414F2"/>
    <w:rsid w:val="00D41C40"/>
    <w:rsid w:val="00D43178"/>
    <w:rsid w:val="00D43626"/>
    <w:rsid w:val="00D43AFC"/>
    <w:rsid w:val="00D43CFD"/>
    <w:rsid w:val="00D44EE5"/>
    <w:rsid w:val="00D4516F"/>
    <w:rsid w:val="00D4537A"/>
    <w:rsid w:val="00D4601F"/>
    <w:rsid w:val="00D46663"/>
    <w:rsid w:val="00D46B69"/>
    <w:rsid w:val="00D50430"/>
    <w:rsid w:val="00D52450"/>
    <w:rsid w:val="00D52B18"/>
    <w:rsid w:val="00D53CF4"/>
    <w:rsid w:val="00D53F29"/>
    <w:rsid w:val="00D545D2"/>
    <w:rsid w:val="00D54C32"/>
    <w:rsid w:val="00D5529E"/>
    <w:rsid w:val="00D56725"/>
    <w:rsid w:val="00D56FB9"/>
    <w:rsid w:val="00D57321"/>
    <w:rsid w:val="00D6005F"/>
    <w:rsid w:val="00D60FE3"/>
    <w:rsid w:val="00D60FFB"/>
    <w:rsid w:val="00D61547"/>
    <w:rsid w:val="00D6170E"/>
    <w:rsid w:val="00D618D6"/>
    <w:rsid w:val="00D61ACC"/>
    <w:rsid w:val="00D63061"/>
    <w:rsid w:val="00D63796"/>
    <w:rsid w:val="00D66A55"/>
    <w:rsid w:val="00D70C8B"/>
    <w:rsid w:val="00D70E6F"/>
    <w:rsid w:val="00D714D2"/>
    <w:rsid w:val="00D73F14"/>
    <w:rsid w:val="00D7478F"/>
    <w:rsid w:val="00D74B5C"/>
    <w:rsid w:val="00D74E45"/>
    <w:rsid w:val="00D752E7"/>
    <w:rsid w:val="00D75E3C"/>
    <w:rsid w:val="00D7659D"/>
    <w:rsid w:val="00D76DAF"/>
    <w:rsid w:val="00D779A6"/>
    <w:rsid w:val="00D77C84"/>
    <w:rsid w:val="00D77E0D"/>
    <w:rsid w:val="00D77F09"/>
    <w:rsid w:val="00D8093A"/>
    <w:rsid w:val="00D809B7"/>
    <w:rsid w:val="00D80E8C"/>
    <w:rsid w:val="00D8140A"/>
    <w:rsid w:val="00D82513"/>
    <w:rsid w:val="00D82949"/>
    <w:rsid w:val="00D82B4F"/>
    <w:rsid w:val="00D84CE2"/>
    <w:rsid w:val="00D84F6C"/>
    <w:rsid w:val="00D862EC"/>
    <w:rsid w:val="00D86347"/>
    <w:rsid w:val="00D86559"/>
    <w:rsid w:val="00D86B5D"/>
    <w:rsid w:val="00D86B67"/>
    <w:rsid w:val="00D87475"/>
    <w:rsid w:val="00D9009B"/>
    <w:rsid w:val="00D90D96"/>
    <w:rsid w:val="00D91FB9"/>
    <w:rsid w:val="00D9223E"/>
    <w:rsid w:val="00D92395"/>
    <w:rsid w:val="00D933AC"/>
    <w:rsid w:val="00D9453F"/>
    <w:rsid w:val="00D945B5"/>
    <w:rsid w:val="00D95800"/>
    <w:rsid w:val="00D958A6"/>
    <w:rsid w:val="00D95A22"/>
    <w:rsid w:val="00D9651C"/>
    <w:rsid w:val="00D96DD3"/>
    <w:rsid w:val="00D96ED6"/>
    <w:rsid w:val="00D97A3F"/>
    <w:rsid w:val="00D97CBF"/>
    <w:rsid w:val="00DA2C86"/>
    <w:rsid w:val="00DA3A79"/>
    <w:rsid w:val="00DA4892"/>
    <w:rsid w:val="00DA5A8C"/>
    <w:rsid w:val="00DA63F2"/>
    <w:rsid w:val="00DA7632"/>
    <w:rsid w:val="00DB171D"/>
    <w:rsid w:val="00DB1770"/>
    <w:rsid w:val="00DB233F"/>
    <w:rsid w:val="00DB3085"/>
    <w:rsid w:val="00DB4B91"/>
    <w:rsid w:val="00DB50E5"/>
    <w:rsid w:val="00DB5265"/>
    <w:rsid w:val="00DB528A"/>
    <w:rsid w:val="00DB6CBD"/>
    <w:rsid w:val="00DB6CC4"/>
    <w:rsid w:val="00DB6D3A"/>
    <w:rsid w:val="00DB7916"/>
    <w:rsid w:val="00DB7A8E"/>
    <w:rsid w:val="00DC0D9E"/>
    <w:rsid w:val="00DC119B"/>
    <w:rsid w:val="00DC1EF3"/>
    <w:rsid w:val="00DC22A1"/>
    <w:rsid w:val="00DC608C"/>
    <w:rsid w:val="00DC7175"/>
    <w:rsid w:val="00DC7F76"/>
    <w:rsid w:val="00DD08B7"/>
    <w:rsid w:val="00DD0D1C"/>
    <w:rsid w:val="00DD240A"/>
    <w:rsid w:val="00DD309F"/>
    <w:rsid w:val="00DD33CA"/>
    <w:rsid w:val="00DD3940"/>
    <w:rsid w:val="00DD3A4D"/>
    <w:rsid w:val="00DD4963"/>
    <w:rsid w:val="00DE0141"/>
    <w:rsid w:val="00DE0F02"/>
    <w:rsid w:val="00DE179E"/>
    <w:rsid w:val="00DE199B"/>
    <w:rsid w:val="00DE1E1A"/>
    <w:rsid w:val="00DE2AB0"/>
    <w:rsid w:val="00DE2C2E"/>
    <w:rsid w:val="00DE36F7"/>
    <w:rsid w:val="00DE3D7A"/>
    <w:rsid w:val="00DE4BC8"/>
    <w:rsid w:val="00DE4DE3"/>
    <w:rsid w:val="00DE63A5"/>
    <w:rsid w:val="00DE6445"/>
    <w:rsid w:val="00DE67BD"/>
    <w:rsid w:val="00DF038F"/>
    <w:rsid w:val="00DF1A8E"/>
    <w:rsid w:val="00DF21A5"/>
    <w:rsid w:val="00DF2B2A"/>
    <w:rsid w:val="00DF2EC5"/>
    <w:rsid w:val="00DF303F"/>
    <w:rsid w:val="00DF370A"/>
    <w:rsid w:val="00DF409B"/>
    <w:rsid w:val="00DF451B"/>
    <w:rsid w:val="00DF46F7"/>
    <w:rsid w:val="00DF4FED"/>
    <w:rsid w:val="00DF6AB1"/>
    <w:rsid w:val="00DF717B"/>
    <w:rsid w:val="00E00125"/>
    <w:rsid w:val="00E00278"/>
    <w:rsid w:val="00E00F13"/>
    <w:rsid w:val="00E0141A"/>
    <w:rsid w:val="00E01FD7"/>
    <w:rsid w:val="00E03302"/>
    <w:rsid w:val="00E039D4"/>
    <w:rsid w:val="00E03C83"/>
    <w:rsid w:val="00E04337"/>
    <w:rsid w:val="00E04736"/>
    <w:rsid w:val="00E04879"/>
    <w:rsid w:val="00E04A0B"/>
    <w:rsid w:val="00E04C03"/>
    <w:rsid w:val="00E05409"/>
    <w:rsid w:val="00E05A1D"/>
    <w:rsid w:val="00E05F81"/>
    <w:rsid w:val="00E0641B"/>
    <w:rsid w:val="00E06E79"/>
    <w:rsid w:val="00E07B44"/>
    <w:rsid w:val="00E07F85"/>
    <w:rsid w:val="00E10A4A"/>
    <w:rsid w:val="00E1108A"/>
    <w:rsid w:val="00E114CD"/>
    <w:rsid w:val="00E12045"/>
    <w:rsid w:val="00E123E0"/>
    <w:rsid w:val="00E123F9"/>
    <w:rsid w:val="00E12FDB"/>
    <w:rsid w:val="00E13833"/>
    <w:rsid w:val="00E13AFC"/>
    <w:rsid w:val="00E13C28"/>
    <w:rsid w:val="00E142E3"/>
    <w:rsid w:val="00E144B4"/>
    <w:rsid w:val="00E14EC4"/>
    <w:rsid w:val="00E16329"/>
    <w:rsid w:val="00E16423"/>
    <w:rsid w:val="00E16976"/>
    <w:rsid w:val="00E16A28"/>
    <w:rsid w:val="00E17737"/>
    <w:rsid w:val="00E2005A"/>
    <w:rsid w:val="00E20FD9"/>
    <w:rsid w:val="00E21EFE"/>
    <w:rsid w:val="00E2202D"/>
    <w:rsid w:val="00E2216C"/>
    <w:rsid w:val="00E223E4"/>
    <w:rsid w:val="00E225DF"/>
    <w:rsid w:val="00E22A74"/>
    <w:rsid w:val="00E22ABC"/>
    <w:rsid w:val="00E23BCA"/>
    <w:rsid w:val="00E24A27"/>
    <w:rsid w:val="00E251F2"/>
    <w:rsid w:val="00E27178"/>
    <w:rsid w:val="00E278D4"/>
    <w:rsid w:val="00E27F1C"/>
    <w:rsid w:val="00E30ECD"/>
    <w:rsid w:val="00E31311"/>
    <w:rsid w:val="00E31FBE"/>
    <w:rsid w:val="00E3333A"/>
    <w:rsid w:val="00E35105"/>
    <w:rsid w:val="00E3525C"/>
    <w:rsid w:val="00E357B0"/>
    <w:rsid w:val="00E368BA"/>
    <w:rsid w:val="00E36D72"/>
    <w:rsid w:val="00E3728D"/>
    <w:rsid w:val="00E37F71"/>
    <w:rsid w:val="00E40328"/>
    <w:rsid w:val="00E40347"/>
    <w:rsid w:val="00E40F85"/>
    <w:rsid w:val="00E411E4"/>
    <w:rsid w:val="00E413AE"/>
    <w:rsid w:val="00E4184C"/>
    <w:rsid w:val="00E41B40"/>
    <w:rsid w:val="00E42D21"/>
    <w:rsid w:val="00E44286"/>
    <w:rsid w:val="00E448D2"/>
    <w:rsid w:val="00E449C1"/>
    <w:rsid w:val="00E44B72"/>
    <w:rsid w:val="00E45378"/>
    <w:rsid w:val="00E45E99"/>
    <w:rsid w:val="00E466B3"/>
    <w:rsid w:val="00E46FFA"/>
    <w:rsid w:val="00E47021"/>
    <w:rsid w:val="00E47E61"/>
    <w:rsid w:val="00E5065D"/>
    <w:rsid w:val="00E532AE"/>
    <w:rsid w:val="00E53392"/>
    <w:rsid w:val="00E533DE"/>
    <w:rsid w:val="00E53686"/>
    <w:rsid w:val="00E53D54"/>
    <w:rsid w:val="00E557A7"/>
    <w:rsid w:val="00E55E6B"/>
    <w:rsid w:val="00E56A9A"/>
    <w:rsid w:val="00E56D55"/>
    <w:rsid w:val="00E573D2"/>
    <w:rsid w:val="00E577E0"/>
    <w:rsid w:val="00E57EA4"/>
    <w:rsid w:val="00E57ED1"/>
    <w:rsid w:val="00E60C52"/>
    <w:rsid w:val="00E60DB7"/>
    <w:rsid w:val="00E614AA"/>
    <w:rsid w:val="00E63C3C"/>
    <w:rsid w:val="00E64231"/>
    <w:rsid w:val="00E6481E"/>
    <w:rsid w:val="00E64AD5"/>
    <w:rsid w:val="00E662BF"/>
    <w:rsid w:val="00E66ADA"/>
    <w:rsid w:val="00E66D78"/>
    <w:rsid w:val="00E66F12"/>
    <w:rsid w:val="00E6716D"/>
    <w:rsid w:val="00E674EA"/>
    <w:rsid w:val="00E7048B"/>
    <w:rsid w:val="00E70DC2"/>
    <w:rsid w:val="00E70E2A"/>
    <w:rsid w:val="00E719B2"/>
    <w:rsid w:val="00E71FAF"/>
    <w:rsid w:val="00E72EF1"/>
    <w:rsid w:val="00E72F2C"/>
    <w:rsid w:val="00E7319A"/>
    <w:rsid w:val="00E73717"/>
    <w:rsid w:val="00E738BD"/>
    <w:rsid w:val="00E74097"/>
    <w:rsid w:val="00E74356"/>
    <w:rsid w:val="00E745C0"/>
    <w:rsid w:val="00E751FD"/>
    <w:rsid w:val="00E7527A"/>
    <w:rsid w:val="00E75DA3"/>
    <w:rsid w:val="00E8078F"/>
    <w:rsid w:val="00E80B1E"/>
    <w:rsid w:val="00E81B75"/>
    <w:rsid w:val="00E82A28"/>
    <w:rsid w:val="00E82D02"/>
    <w:rsid w:val="00E83FBC"/>
    <w:rsid w:val="00E8490F"/>
    <w:rsid w:val="00E84BE5"/>
    <w:rsid w:val="00E84EB9"/>
    <w:rsid w:val="00E8751A"/>
    <w:rsid w:val="00E87DBB"/>
    <w:rsid w:val="00E90109"/>
    <w:rsid w:val="00E90D53"/>
    <w:rsid w:val="00E910F9"/>
    <w:rsid w:val="00E9134A"/>
    <w:rsid w:val="00E91EC9"/>
    <w:rsid w:val="00E93849"/>
    <w:rsid w:val="00E94BE6"/>
    <w:rsid w:val="00E95CEC"/>
    <w:rsid w:val="00E95D53"/>
    <w:rsid w:val="00E96671"/>
    <w:rsid w:val="00E969DA"/>
    <w:rsid w:val="00E96B95"/>
    <w:rsid w:val="00E97F40"/>
    <w:rsid w:val="00EA046D"/>
    <w:rsid w:val="00EA070E"/>
    <w:rsid w:val="00EA0F3D"/>
    <w:rsid w:val="00EA14DF"/>
    <w:rsid w:val="00EA1976"/>
    <w:rsid w:val="00EA1A28"/>
    <w:rsid w:val="00EA1F5C"/>
    <w:rsid w:val="00EA205B"/>
    <w:rsid w:val="00EA2429"/>
    <w:rsid w:val="00EA3AE9"/>
    <w:rsid w:val="00EA3C87"/>
    <w:rsid w:val="00EA3D05"/>
    <w:rsid w:val="00EA4300"/>
    <w:rsid w:val="00EA442B"/>
    <w:rsid w:val="00EA44CE"/>
    <w:rsid w:val="00EA5139"/>
    <w:rsid w:val="00EA5B0C"/>
    <w:rsid w:val="00EA5FFB"/>
    <w:rsid w:val="00EA69BB"/>
    <w:rsid w:val="00EA6A79"/>
    <w:rsid w:val="00EB1B23"/>
    <w:rsid w:val="00EB26C7"/>
    <w:rsid w:val="00EB3B01"/>
    <w:rsid w:val="00EB40D4"/>
    <w:rsid w:val="00EB4AF8"/>
    <w:rsid w:val="00EB52DB"/>
    <w:rsid w:val="00EB5448"/>
    <w:rsid w:val="00EB5EFC"/>
    <w:rsid w:val="00EB6800"/>
    <w:rsid w:val="00EB6D07"/>
    <w:rsid w:val="00EC0591"/>
    <w:rsid w:val="00EC060D"/>
    <w:rsid w:val="00EC0E31"/>
    <w:rsid w:val="00EC17CD"/>
    <w:rsid w:val="00EC1A02"/>
    <w:rsid w:val="00EC238A"/>
    <w:rsid w:val="00EC2391"/>
    <w:rsid w:val="00EC37CF"/>
    <w:rsid w:val="00EC4C2E"/>
    <w:rsid w:val="00EC5F16"/>
    <w:rsid w:val="00EC61E6"/>
    <w:rsid w:val="00EC68A1"/>
    <w:rsid w:val="00EC6E79"/>
    <w:rsid w:val="00EC722B"/>
    <w:rsid w:val="00EC7D4F"/>
    <w:rsid w:val="00ED06AF"/>
    <w:rsid w:val="00ED090F"/>
    <w:rsid w:val="00ED3707"/>
    <w:rsid w:val="00ED3F09"/>
    <w:rsid w:val="00ED4E35"/>
    <w:rsid w:val="00ED5188"/>
    <w:rsid w:val="00ED5B99"/>
    <w:rsid w:val="00ED5EE4"/>
    <w:rsid w:val="00ED721F"/>
    <w:rsid w:val="00ED7BA2"/>
    <w:rsid w:val="00ED7C8F"/>
    <w:rsid w:val="00EE0C2F"/>
    <w:rsid w:val="00EE2275"/>
    <w:rsid w:val="00EE30CC"/>
    <w:rsid w:val="00EE5B63"/>
    <w:rsid w:val="00EE618A"/>
    <w:rsid w:val="00EE6592"/>
    <w:rsid w:val="00EE76CD"/>
    <w:rsid w:val="00EE7E79"/>
    <w:rsid w:val="00EF13BE"/>
    <w:rsid w:val="00EF319D"/>
    <w:rsid w:val="00EF4B94"/>
    <w:rsid w:val="00EF50D9"/>
    <w:rsid w:val="00EF5E03"/>
    <w:rsid w:val="00EF7978"/>
    <w:rsid w:val="00F0133D"/>
    <w:rsid w:val="00F023ED"/>
    <w:rsid w:val="00F02BBB"/>
    <w:rsid w:val="00F03D95"/>
    <w:rsid w:val="00F04330"/>
    <w:rsid w:val="00F0459F"/>
    <w:rsid w:val="00F06AA9"/>
    <w:rsid w:val="00F06B02"/>
    <w:rsid w:val="00F06BF3"/>
    <w:rsid w:val="00F070F0"/>
    <w:rsid w:val="00F07D61"/>
    <w:rsid w:val="00F10C16"/>
    <w:rsid w:val="00F10E31"/>
    <w:rsid w:val="00F114EC"/>
    <w:rsid w:val="00F1153C"/>
    <w:rsid w:val="00F115D2"/>
    <w:rsid w:val="00F12547"/>
    <w:rsid w:val="00F12D0D"/>
    <w:rsid w:val="00F12DF6"/>
    <w:rsid w:val="00F13587"/>
    <w:rsid w:val="00F14625"/>
    <w:rsid w:val="00F1509E"/>
    <w:rsid w:val="00F15EEB"/>
    <w:rsid w:val="00F15FE1"/>
    <w:rsid w:val="00F16042"/>
    <w:rsid w:val="00F176CA"/>
    <w:rsid w:val="00F208BB"/>
    <w:rsid w:val="00F21750"/>
    <w:rsid w:val="00F21CAE"/>
    <w:rsid w:val="00F22DED"/>
    <w:rsid w:val="00F235AD"/>
    <w:rsid w:val="00F25F2F"/>
    <w:rsid w:val="00F27FBC"/>
    <w:rsid w:val="00F31438"/>
    <w:rsid w:val="00F33806"/>
    <w:rsid w:val="00F3417F"/>
    <w:rsid w:val="00F3437F"/>
    <w:rsid w:val="00F35E09"/>
    <w:rsid w:val="00F36522"/>
    <w:rsid w:val="00F378D3"/>
    <w:rsid w:val="00F40311"/>
    <w:rsid w:val="00F40608"/>
    <w:rsid w:val="00F40B0F"/>
    <w:rsid w:val="00F41331"/>
    <w:rsid w:val="00F422FB"/>
    <w:rsid w:val="00F42C75"/>
    <w:rsid w:val="00F44165"/>
    <w:rsid w:val="00F44931"/>
    <w:rsid w:val="00F44DC4"/>
    <w:rsid w:val="00F44E81"/>
    <w:rsid w:val="00F45B5F"/>
    <w:rsid w:val="00F467BD"/>
    <w:rsid w:val="00F467C6"/>
    <w:rsid w:val="00F5021D"/>
    <w:rsid w:val="00F504A0"/>
    <w:rsid w:val="00F504B4"/>
    <w:rsid w:val="00F50537"/>
    <w:rsid w:val="00F5059A"/>
    <w:rsid w:val="00F509D2"/>
    <w:rsid w:val="00F50DF1"/>
    <w:rsid w:val="00F52178"/>
    <w:rsid w:val="00F523B8"/>
    <w:rsid w:val="00F52478"/>
    <w:rsid w:val="00F5247E"/>
    <w:rsid w:val="00F524F5"/>
    <w:rsid w:val="00F5301D"/>
    <w:rsid w:val="00F533D2"/>
    <w:rsid w:val="00F53435"/>
    <w:rsid w:val="00F53DF2"/>
    <w:rsid w:val="00F55298"/>
    <w:rsid w:val="00F55851"/>
    <w:rsid w:val="00F56C8A"/>
    <w:rsid w:val="00F602B6"/>
    <w:rsid w:val="00F61096"/>
    <w:rsid w:val="00F61658"/>
    <w:rsid w:val="00F61AF2"/>
    <w:rsid w:val="00F61DB3"/>
    <w:rsid w:val="00F62032"/>
    <w:rsid w:val="00F620AF"/>
    <w:rsid w:val="00F62566"/>
    <w:rsid w:val="00F62E2A"/>
    <w:rsid w:val="00F632C9"/>
    <w:rsid w:val="00F63FF8"/>
    <w:rsid w:val="00F645B9"/>
    <w:rsid w:val="00F64C18"/>
    <w:rsid w:val="00F653E8"/>
    <w:rsid w:val="00F6710F"/>
    <w:rsid w:val="00F67A02"/>
    <w:rsid w:val="00F67C19"/>
    <w:rsid w:val="00F72EC3"/>
    <w:rsid w:val="00F7308B"/>
    <w:rsid w:val="00F73925"/>
    <w:rsid w:val="00F73D78"/>
    <w:rsid w:val="00F74C71"/>
    <w:rsid w:val="00F753C9"/>
    <w:rsid w:val="00F75D24"/>
    <w:rsid w:val="00F7605B"/>
    <w:rsid w:val="00F76BE3"/>
    <w:rsid w:val="00F77FED"/>
    <w:rsid w:val="00F803F4"/>
    <w:rsid w:val="00F80470"/>
    <w:rsid w:val="00F81156"/>
    <w:rsid w:val="00F815CD"/>
    <w:rsid w:val="00F8181C"/>
    <w:rsid w:val="00F81E98"/>
    <w:rsid w:val="00F81EDD"/>
    <w:rsid w:val="00F831A4"/>
    <w:rsid w:val="00F8339A"/>
    <w:rsid w:val="00F83712"/>
    <w:rsid w:val="00F83880"/>
    <w:rsid w:val="00F8466B"/>
    <w:rsid w:val="00F84705"/>
    <w:rsid w:val="00F847B5"/>
    <w:rsid w:val="00F85831"/>
    <w:rsid w:val="00F85FDB"/>
    <w:rsid w:val="00F8610F"/>
    <w:rsid w:val="00F8650D"/>
    <w:rsid w:val="00F8739F"/>
    <w:rsid w:val="00F87C50"/>
    <w:rsid w:val="00F90213"/>
    <w:rsid w:val="00F90338"/>
    <w:rsid w:val="00F90647"/>
    <w:rsid w:val="00F9097C"/>
    <w:rsid w:val="00F91154"/>
    <w:rsid w:val="00F92039"/>
    <w:rsid w:val="00F92A30"/>
    <w:rsid w:val="00F92D11"/>
    <w:rsid w:val="00F92F98"/>
    <w:rsid w:val="00F93905"/>
    <w:rsid w:val="00F94320"/>
    <w:rsid w:val="00F94B90"/>
    <w:rsid w:val="00F96037"/>
    <w:rsid w:val="00F96950"/>
    <w:rsid w:val="00F97046"/>
    <w:rsid w:val="00FA006F"/>
    <w:rsid w:val="00FA1132"/>
    <w:rsid w:val="00FA1A2F"/>
    <w:rsid w:val="00FA220C"/>
    <w:rsid w:val="00FA2229"/>
    <w:rsid w:val="00FA26BF"/>
    <w:rsid w:val="00FA3652"/>
    <w:rsid w:val="00FA3D96"/>
    <w:rsid w:val="00FA42B9"/>
    <w:rsid w:val="00FA4420"/>
    <w:rsid w:val="00FA4D02"/>
    <w:rsid w:val="00FA54D1"/>
    <w:rsid w:val="00FA57D0"/>
    <w:rsid w:val="00FA655C"/>
    <w:rsid w:val="00FA67A7"/>
    <w:rsid w:val="00FA7661"/>
    <w:rsid w:val="00FA78CA"/>
    <w:rsid w:val="00FA7C34"/>
    <w:rsid w:val="00FB05A5"/>
    <w:rsid w:val="00FB11B6"/>
    <w:rsid w:val="00FB1258"/>
    <w:rsid w:val="00FB180C"/>
    <w:rsid w:val="00FB1900"/>
    <w:rsid w:val="00FB1BC0"/>
    <w:rsid w:val="00FB2FAE"/>
    <w:rsid w:val="00FB31B3"/>
    <w:rsid w:val="00FB35E1"/>
    <w:rsid w:val="00FB461B"/>
    <w:rsid w:val="00FB473F"/>
    <w:rsid w:val="00FB47CC"/>
    <w:rsid w:val="00FB4D6C"/>
    <w:rsid w:val="00FB5283"/>
    <w:rsid w:val="00FB6498"/>
    <w:rsid w:val="00FB66AF"/>
    <w:rsid w:val="00FC028A"/>
    <w:rsid w:val="00FC03B6"/>
    <w:rsid w:val="00FC0934"/>
    <w:rsid w:val="00FC0AB4"/>
    <w:rsid w:val="00FC1DD0"/>
    <w:rsid w:val="00FC2B60"/>
    <w:rsid w:val="00FC3214"/>
    <w:rsid w:val="00FC4A87"/>
    <w:rsid w:val="00FC4B47"/>
    <w:rsid w:val="00FC59B0"/>
    <w:rsid w:val="00FC6672"/>
    <w:rsid w:val="00FC673B"/>
    <w:rsid w:val="00FC68B7"/>
    <w:rsid w:val="00FC6EB1"/>
    <w:rsid w:val="00FC7BC2"/>
    <w:rsid w:val="00FC7C76"/>
    <w:rsid w:val="00FD1691"/>
    <w:rsid w:val="00FD26B4"/>
    <w:rsid w:val="00FD2B3D"/>
    <w:rsid w:val="00FD2B4A"/>
    <w:rsid w:val="00FD2D03"/>
    <w:rsid w:val="00FD47EB"/>
    <w:rsid w:val="00FD49C4"/>
    <w:rsid w:val="00FD4C9F"/>
    <w:rsid w:val="00FD5839"/>
    <w:rsid w:val="00FD5AF7"/>
    <w:rsid w:val="00FD7096"/>
    <w:rsid w:val="00FE18EA"/>
    <w:rsid w:val="00FE2928"/>
    <w:rsid w:val="00FE2E90"/>
    <w:rsid w:val="00FE322F"/>
    <w:rsid w:val="00FE4180"/>
    <w:rsid w:val="00FE53E0"/>
    <w:rsid w:val="00FE5CB8"/>
    <w:rsid w:val="00FE5D9B"/>
    <w:rsid w:val="00FE5F0D"/>
    <w:rsid w:val="00FE6744"/>
    <w:rsid w:val="00FE75AE"/>
    <w:rsid w:val="00FE7D63"/>
    <w:rsid w:val="00FF217D"/>
    <w:rsid w:val="00FF2681"/>
    <w:rsid w:val="00FF4BFB"/>
    <w:rsid w:val="00FF524F"/>
    <w:rsid w:val="00FF534C"/>
    <w:rsid w:val="00FF604A"/>
    <w:rsid w:val="00FF6222"/>
    <w:rsid w:val="00FF62AF"/>
    <w:rsid w:val="00FF6E61"/>
    <w:rsid w:val="00FF7CF7"/>
    <w:rsid w:val="0108893C"/>
    <w:rsid w:val="01169155"/>
    <w:rsid w:val="0288259D"/>
    <w:rsid w:val="040C7D39"/>
    <w:rsid w:val="049606B9"/>
    <w:rsid w:val="04E84ACB"/>
    <w:rsid w:val="0743E176"/>
    <w:rsid w:val="07B0B41F"/>
    <w:rsid w:val="07CAE96A"/>
    <w:rsid w:val="085BDC0A"/>
    <w:rsid w:val="087AFF9F"/>
    <w:rsid w:val="092DDB6C"/>
    <w:rsid w:val="098A8D35"/>
    <w:rsid w:val="09FD1E3F"/>
    <w:rsid w:val="0AFF736B"/>
    <w:rsid w:val="0B2370C2"/>
    <w:rsid w:val="0B81D063"/>
    <w:rsid w:val="0BA73CE8"/>
    <w:rsid w:val="0C15DF86"/>
    <w:rsid w:val="0C4B3F63"/>
    <w:rsid w:val="0DBF775B"/>
    <w:rsid w:val="0E8342E8"/>
    <w:rsid w:val="0EADFF08"/>
    <w:rsid w:val="0EE6D682"/>
    <w:rsid w:val="0F51985E"/>
    <w:rsid w:val="0FABF2CB"/>
    <w:rsid w:val="110639F2"/>
    <w:rsid w:val="11124E49"/>
    <w:rsid w:val="1260F934"/>
    <w:rsid w:val="130A415F"/>
    <w:rsid w:val="1315A4D8"/>
    <w:rsid w:val="13AB65B5"/>
    <w:rsid w:val="143661C8"/>
    <w:rsid w:val="149141B7"/>
    <w:rsid w:val="18D6434C"/>
    <w:rsid w:val="19E00975"/>
    <w:rsid w:val="1A11A186"/>
    <w:rsid w:val="1A72C78C"/>
    <w:rsid w:val="1C372869"/>
    <w:rsid w:val="1C51B5EA"/>
    <w:rsid w:val="1CF4EBA4"/>
    <w:rsid w:val="1E81ED01"/>
    <w:rsid w:val="1FE9A1D2"/>
    <w:rsid w:val="2164F661"/>
    <w:rsid w:val="2184C386"/>
    <w:rsid w:val="22323F4D"/>
    <w:rsid w:val="2301D0A0"/>
    <w:rsid w:val="24399351"/>
    <w:rsid w:val="28004AAE"/>
    <w:rsid w:val="280539ED"/>
    <w:rsid w:val="28ED5096"/>
    <w:rsid w:val="28FB0C77"/>
    <w:rsid w:val="2B2EE3D1"/>
    <w:rsid w:val="2D5FCDDD"/>
    <w:rsid w:val="2DE67AA0"/>
    <w:rsid w:val="2E4A098C"/>
    <w:rsid w:val="2EB77D7F"/>
    <w:rsid w:val="3029E1DA"/>
    <w:rsid w:val="302FB319"/>
    <w:rsid w:val="316BFE7F"/>
    <w:rsid w:val="31C6462A"/>
    <w:rsid w:val="35544470"/>
    <w:rsid w:val="355596F9"/>
    <w:rsid w:val="35FD3311"/>
    <w:rsid w:val="370CE9D2"/>
    <w:rsid w:val="39B316BA"/>
    <w:rsid w:val="3B257CD1"/>
    <w:rsid w:val="3C8E5089"/>
    <w:rsid w:val="3CBE6B7E"/>
    <w:rsid w:val="3D08ABA3"/>
    <w:rsid w:val="3FD8979D"/>
    <w:rsid w:val="40244517"/>
    <w:rsid w:val="4027B0D4"/>
    <w:rsid w:val="406A181D"/>
    <w:rsid w:val="42F901D7"/>
    <w:rsid w:val="44B6D73C"/>
    <w:rsid w:val="49BC4A0E"/>
    <w:rsid w:val="4A38AADF"/>
    <w:rsid w:val="4A647A9E"/>
    <w:rsid w:val="4A854E00"/>
    <w:rsid w:val="4B2F4F63"/>
    <w:rsid w:val="4C58CC7C"/>
    <w:rsid w:val="4CD72552"/>
    <w:rsid w:val="4CEBB71C"/>
    <w:rsid w:val="4D89A8A5"/>
    <w:rsid w:val="4E04C5AD"/>
    <w:rsid w:val="4E33D840"/>
    <w:rsid w:val="4ED94EC5"/>
    <w:rsid w:val="501BFCF6"/>
    <w:rsid w:val="50B39043"/>
    <w:rsid w:val="50F48F84"/>
    <w:rsid w:val="51B43198"/>
    <w:rsid w:val="52C0FD2F"/>
    <w:rsid w:val="52E5D5B1"/>
    <w:rsid w:val="56104714"/>
    <w:rsid w:val="575A8297"/>
    <w:rsid w:val="58576431"/>
    <w:rsid w:val="5C1272E8"/>
    <w:rsid w:val="5CEEB070"/>
    <w:rsid w:val="5D28DFE0"/>
    <w:rsid w:val="5E57E71E"/>
    <w:rsid w:val="5F60ACAF"/>
    <w:rsid w:val="602E763F"/>
    <w:rsid w:val="603DA849"/>
    <w:rsid w:val="61E3A770"/>
    <w:rsid w:val="6440CFD3"/>
    <w:rsid w:val="66EF2A22"/>
    <w:rsid w:val="6791E9D0"/>
    <w:rsid w:val="682BD6D8"/>
    <w:rsid w:val="68AB7605"/>
    <w:rsid w:val="6900EEC8"/>
    <w:rsid w:val="6A24BD60"/>
    <w:rsid w:val="6D7C3F7E"/>
    <w:rsid w:val="6DC21A76"/>
    <w:rsid w:val="6DC47140"/>
    <w:rsid w:val="6DD7FB7F"/>
    <w:rsid w:val="6FFE7A6E"/>
    <w:rsid w:val="7128DD80"/>
    <w:rsid w:val="714271B7"/>
    <w:rsid w:val="714CC672"/>
    <w:rsid w:val="716A9DDD"/>
    <w:rsid w:val="7280A37B"/>
    <w:rsid w:val="732BFD10"/>
    <w:rsid w:val="74977984"/>
    <w:rsid w:val="76CAD23B"/>
    <w:rsid w:val="7BB5A4F3"/>
    <w:rsid w:val="7BBE9235"/>
    <w:rsid w:val="7D02F98F"/>
    <w:rsid w:val="7E32D53E"/>
    <w:rsid w:val="7FB5A660"/>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5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5B7"/>
  </w:style>
  <w:style w:type="character" w:customStyle="1" w:styleId="eop">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customStyle="1" w:styleId="CommentTextChar">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customStyle="1" w:styleId="CommentSubjectChar">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customStyle="1" w:styleId="ui-provider">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app.powerbi.com/view?r=eyJrIjoiZTM0MjZhMmEtYzc4OC00NDdkLTkxYTUtYThjNzYwZTgyZDY1IiwidCI6ImJkYjc0YjMwLTk1NjgtNDg1Ni1iZGJmLTA2NzU5Nzc4ZmNiYyIsImMiOjh9" TargetMode="External" /><Relationship Id="rId9" Type="http://schemas.openxmlformats.org/officeDocument/2006/relationships/hyperlink" Target="https://www.taith.wales/celebration-of-tai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675f422-860e-41b9-9f5d-187285e4721d">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e675f422-860e-41b9-9f5d-187285e4721d" xsi:nil="true"/>
    <lcf76f155ced4ddcb4097134ff3c332f xmlns="00b0b444-e312-4d49-b045-abd285f3f4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52EDFE6D737C46B7A8F85490206E76" ma:contentTypeVersion="16" ma:contentTypeDescription="Create a new document." ma:contentTypeScope="" ma:versionID="06e58336d55813880ee09110136c4e7c">
  <xsd:schema xmlns:xsd="http://www.w3.org/2001/XMLSchema" xmlns:xs="http://www.w3.org/2001/XMLSchema" xmlns:p="http://schemas.microsoft.com/office/2006/metadata/properties" xmlns:ns2="00b0b444-e312-4d49-b045-abd285f3f4dc" xmlns:ns3="e675f422-860e-41b9-9f5d-187285e4721d" targetNamespace="http://schemas.microsoft.com/office/2006/metadata/properties" ma:root="true" ma:fieldsID="868fc7337c0167c62d35ddf222a06c7e" ns2:_="" ns3:_="">
    <xsd:import namespace="00b0b444-e312-4d49-b045-abd285f3f4dc"/>
    <xsd:import namespace="e675f422-860e-41b9-9f5d-187285e47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0b444-e312-4d49-b045-abd285f3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1e7022-3f59-49de-b976-5b8ccfdec8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5f422-860e-41b9-9f5d-187285e472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10d1e5-5073-4a24-b59a-09ea9294df32}" ma:internalName="TaxCatchAll" ma:showField="CatchAllData" ma:web="e675f422-860e-41b9-9f5d-187285e472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2.xml><?xml version="1.0" encoding="utf-8"?>
<ds:datastoreItem xmlns:ds="http://schemas.openxmlformats.org/officeDocument/2006/customXml" ds:itemID="{18FA6DDE-9A52-4D00-8EF5-4F08B98CA468}">
  <ds:schemaRefs/>
</ds:datastoreItem>
</file>

<file path=customXml/itemProps3.xml><?xml version="1.0" encoding="utf-8"?>
<ds:datastoreItem xmlns:ds="http://schemas.openxmlformats.org/officeDocument/2006/customXml" ds:itemID="{C48EA571-304B-4F55-8741-7B563E246113}">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5949</Characters>
  <Application>Microsoft Office Word</Application>
  <DocSecurity>0</DocSecurity>
  <Lines>297</Lines>
  <Paragraphs>165</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Williams</dc:creator>
  <cp:lastModifiedBy>Ishwaaq Hassan</cp:lastModifiedBy>
  <cp:revision>2</cp:revision>
  <dcterms:created xsi:type="dcterms:W3CDTF">2026-01-09T11:35:00Z</dcterms:created>
  <dcterms:modified xsi:type="dcterms:W3CDTF">2026-01-09T11:35:00Z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0x0101007152EDFE6D737C46B7A8F85490206E76</vt:lpwstr>
  </property>
  <property fmtid="{D5CDD505-2E9C-101B-9397-08002B2CF9AE}" pid="3" name="MediaServiceImageTags">
    <vt:lpwstr/>
  </property>
  <property fmtid="{D5CDD505-2E9C-101B-9397-08002B2CF9AE}" pid="4" name="_dlc_DocIdItemGuid">
    <vt:lpwstr>02bc73d4-913d-45db-a4bc-8bbd45ae6a88</vt:lpwstr>
  </property>
</Properties>
</file>