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D361" w14:textId="4C6D6153" w:rsidR="00553CF9" w:rsidRPr="008D08C2" w:rsidRDefault="003E3F58" w:rsidP="00553CF9">
      <w:pPr>
        <w:spacing w:after="0" w:line="240" w:lineRule="auto"/>
        <w:jc w:val="center"/>
        <w:textAlignment w:val="baseline"/>
        <w:rPr>
          <w:rFonts w:ascii="Arial" w:eastAsia="Times New Roman" w:hAnsi="Arial" w:cs="Arial"/>
          <w:lang w:eastAsia="en-GB"/>
        </w:rPr>
      </w:pPr>
      <w:r w:rsidRPr="008D08C2">
        <w:rPr>
          <w:rFonts w:ascii="Arial" w:hAnsi="Arial" w:cs="Arial"/>
          <w:noProof/>
        </w:rPr>
        <w:drawing>
          <wp:anchor distT="0" distB="0" distL="114300" distR="114300" simplePos="0" relativeHeight="251658240" behindDoc="0" locked="0" layoutInCell="1" allowOverlap="1" wp14:anchorId="29630803" wp14:editId="0C5B67F2">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CF9" w:rsidRPr="008D08C2">
        <w:rPr>
          <w:rFonts w:ascii="Arial" w:eastAsia="Times New Roman" w:hAnsi="Arial" w:cs="Arial"/>
          <w:b/>
          <w:bCs/>
          <w:lang w:eastAsia="en-GB"/>
        </w:rPr>
        <w:t xml:space="preserve"> </w:t>
      </w:r>
      <w:r w:rsidR="00CD2417" w:rsidRPr="008D08C2">
        <w:rPr>
          <w:rFonts w:ascii="Arial" w:eastAsia="Calibri" w:hAnsi="Arial" w:cs="Arial"/>
          <w:b/>
          <w:bCs/>
        </w:rPr>
        <w:t>Taith Sector Stakeholder Meeting</w:t>
      </w:r>
      <w:r w:rsidR="009336C9" w:rsidRPr="008D08C2">
        <w:rPr>
          <w:rFonts w:ascii="Arial" w:eastAsia="Calibri" w:hAnsi="Arial" w:cs="Arial"/>
          <w:b/>
          <w:bCs/>
        </w:rPr>
        <w:t xml:space="preserve"> - </w:t>
      </w:r>
      <w:r w:rsidR="00411861" w:rsidRPr="008D08C2">
        <w:rPr>
          <w:rFonts w:ascii="Arial" w:eastAsia="Calibri" w:hAnsi="Arial" w:cs="Arial"/>
          <w:b/>
          <w:bCs/>
        </w:rPr>
        <w:t>Summary</w:t>
      </w:r>
    </w:p>
    <w:p w14:paraId="18A3238E" w14:textId="15C4D55D" w:rsidR="00951694" w:rsidRPr="008D08C2" w:rsidRDefault="00A56237" w:rsidP="69963DAA">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Wednesday</w:t>
      </w:r>
      <w:r w:rsidR="00D12E86" w:rsidRPr="49BC43CA">
        <w:rPr>
          <w:rStyle w:val="normaltextrun"/>
          <w:rFonts w:ascii="Arial" w:hAnsi="Arial" w:cs="Arial"/>
          <w:b/>
          <w:bCs/>
          <w:sz w:val="22"/>
          <w:szCs w:val="22"/>
        </w:rPr>
        <w:t xml:space="preserve"> </w:t>
      </w:r>
      <w:r>
        <w:rPr>
          <w:rStyle w:val="normaltextrun"/>
          <w:rFonts w:ascii="Arial" w:hAnsi="Arial" w:cs="Arial"/>
          <w:b/>
          <w:bCs/>
          <w:sz w:val="22"/>
          <w:szCs w:val="22"/>
        </w:rPr>
        <w:t>29</w:t>
      </w:r>
      <w:r w:rsidR="009B3510" w:rsidRPr="49BC43CA">
        <w:rPr>
          <w:rStyle w:val="normaltextrun"/>
          <w:rFonts w:ascii="Arial" w:hAnsi="Arial" w:cs="Arial"/>
          <w:b/>
          <w:bCs/>
          <w:sz w:val="22"/>
          <w:szCs w:val="22"/>
          <w:vertAlign w:val="superscript"/>
        </w:rPr>
        <w:t>th</w:t>
      </w:r>
      <w:r w:rsidR="009B3510" w:rsidRPr="49BC43CA">
        <w:rPr>
          <w:rStyle w:val="normaltextrun"/>
          <w:rFonts w:ascii="Arial" w:hAnsi="Arial" w:cs="Arial"/>
          <w:b/>
          <w:bCs/>
          <w:sz w:val="22"/>
          <w:szCs w:val="22"/>
        </w:rPr>
        <w:t xml:space="preserve"> </w:t>
      </w:r>
      <w:r>
        <w:rPr>
          <w:rStyle w:val="normaltextrun"/>
          <w:rFonts w:ascii="Arial" w:hAnsi="Arial" w:cs="Arial"/>
          <w:b/>
          <w:bCs/>
          <w:sz w:val="22"/>
          <w:szCs w:val="22"/>
        </w:rPr>
        <w:t>April</w:t>
      </w:r>
      <w:r w:rsidR="00383133" w:rsidRPr="49BC43CA">
        <w:rPr>
          <w:rStyle w:val="normaltextrun"/>
          <w:rFonts w:ascii="Arial" w:hAnsi="Arial" w:cs="Arial"/>
          <w:b/>
          <w:bCs/>
          <w:sz w:val="22"/>
          <w:szCs w:val="22"/>
        </w:rPr>
        <w:t xml:space="preserve"> </w:t>
      </w:r>
      <w:r w:rsidR="0033623B" w:rsidRPr="49BC43CA">
        <w:rPr>
          <w:rStyle w:val="normaltextrun"/>
          <w:rFonts w:ascii="Arial" w:hAnsi="Arial" w:cs="Arial"/>
          <w:b/>
          <w:bCs/>
          <w:sz w:val="22"/>
          <w:szCs w:val="22"/>
        </w:rPr>
        <w:t>202</w:t>
      </w:r>
      <w:r>
        <w:rPr>
          <w:rStyle w:val="normaltextrun"/>
          <w:rFonts w:ascii="Arial" w:hAnsi="Arial" w:cs="Arial"/>
          <w:b/>
          <w:bCs/>
          <w:sz w:val="22"/>
          <w:szCs w:val="22"/>
        </w:rPr>
        <w:t>6</w:t>
      </w:r>
    </w:p>
    <w:p w14:paraId="07820B07" w14:textId="170BA626" w:rsidR="00BC55B7" w:rsidRPr="008D08C2" w:rsidRDefault="008C112A" w:rsidP="00BC55B7">
      <w:pPr>
        <w:pStyle w:val="paragraph"/>
        <w:spacing w:before="0" w:beforeAutospacing="0" w:after="0" w:afterAutospacing="0"/>
        <w:jc w:val="center"/>
        <w:textAlignment w:val="baseline"/>
        <w:rPr>
          <w:rFonts w:ascii="Arial" w:hAnsi="Arial" w:cs="Arial"/>
          <w:b/>
          <w:bCs/>
          <w:sz w:val="22"/>
          <w:szCs w:val="22"/>
        </w:rPr>
      </w:pPr>
      <w:r w:rsidRPr="008D08C2">
        <w:rPr>
          <w:rStyle w:val="normaltextrun"/>
          <w:rFonts w:ascii="Arial" w:hAnsi="Arial" w:cs="Arial"/>
          <w:b/>
          <w:bCs/>
          <w:sz w:val="22"/>
          <w:szCs w:val="22"/>
        </w:rPr>
        <w:t>1</w:t>
      </w:r>
      <w:r w:rsidR="009B3510">
        <w:rPr>
          <w:rStyle w:val="normaltextrun"/>
          <w:rFonts w:ascii="Arial" w:hAnsi="Arial" w:cs="Arial"/>
          <w:b/>
          <w:bCs/>
          <w:sz w:val="22"/>
          <w:szCs w:val="22"/>
        </w:rPr>
        <w:t>2:</w:t>
      </w:r>
      <w:r w:rsidR="003261B2">
        <w:rPr>
          <w:rStyle w:val="normaltextrun"/>
          <w:rFonts w:ascii="Arial" w:hAnsi="Arial" w:cs="Arial"/>
          <w:b/>
          <w:bCs/>
          <w:sz w:val="22"/>
          <w:szCs w:val="22"/>
        </w:rPr>
        <w:t>30</w:t>
      </w:r>
      <w:r w:rsidR="00F36522">
        <w:rPr>
          <w:rStyle w:val="normaltextrun"/>
          <w:rFonts w:ascii="Arial" w:hAnsi="Arial" w:cs="Arial"/>
          <w:b/>
          <w:bCs/>
          <w:sz w:val="22"/>
          <w:szCs w:val="22"/>
        </w:rPr>
        <w:t xml:space="preserve"> </w:t>
      </w:r>
      <w:r w:rsidR="00BC55B7" w:rsidRPr="008D08C2">
        <w:rPr>
          <w:rStyle w:val="normaltextrun"/>
          <w:rFonts w:ascii="Arial" w:hAnsi="Arial" w:cs="Arial"/>
          <w:b/>
          <w:bCs/>
          <w:sz w:val="22"/>
          <w:szCs w:val="22"/>
        </w:rPr>
        <w:t xml:space="preserve">– </w:t>
      </w:r>
      <w:r w:rsidR="00D66A55" w:rsidRPr="008D08C2">
        <w:rPr>
          <w:rStyle w:val="normaltextrun"/>
          <w:rFonts w:ascii="Arial" w:hAnsi="Arial" w:cs="Arial"/>
          <w:b/>
          <w:bCs/>
          <w:sz w:val="22"/>
          <w:szCs w:val="22"/>
        </w:rPr>
        <w:t>1</w:t>
      </w:r>
      <w:r w:rsidR="009B3510">
        <w:rPr>
          <w:rStyle w:val="normaltextrun"/>
          <w:rFonts w:ascii="Arial" w:hAnsi="Arial" w:cs="Arial"/>
          <w:b/>
          <w:bCs/>
          <w:sz w:val="22"/>
          <w:szCs w:val="22"/>
        </w:rPr>
        <w:t>3:</w:t>
      </w:r>
      <w:r w:rsidR="003261B2">
        <w:rPr>
          <w:rStyle w:val="normaltextrun"/>
          <w:rFonts w:ascii="Arial" w:hAnsi="Arial" w:cs="Arial"/>
          <w:b/>
          <w:bCs/>
          <w:sz w:val="22"/>
          <w:szCs w:val="22"/>
        </w:rPr>
        <w:t>30</w:t>
      </w:r>
    </w:p>
    <w:p w14:paraId="22EDB535" w14:textId="194C9BBE" w:rsidR="00BC55B7" w:rsidRPr="008D08C2" w:rsidRDefault="00BC55B7" w:rsidP="00BC55B7">
      <w:pPr>
        <w:pStyle w:val="paragraph"/>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Pr>
        <w:t>Meeting held via</w:t>
      </w:r>
      <w:r w:rsidR="00537487" w:rsidRPr="008D08C2">
        <w:rPr>
          <w:rStyle w:val="normaltextrun"/>
          <w:rFonts w:ascii="Arial" w:hAnsi="Arial" w:cs="Arial"/>
          <w:b/>
          <w:bCs/>
          <w:sz w:val="22"/>
          <w:szCs w:val="22"/>
        </w:rPr>
        <w:t xml:space="preserve"> </w:t>
      </w:r>
      <w:r w:rsidR="008C112A" w:rsidRPr="008D08C2">
        <w:rPr>
          <w:rStyle w:val="normaltextrun"/>
          <w:rFonts w:ascii="Arial" w:hAnsi="Arial" w:cs="Arial"/>
          <w:b/>
          <w:bCs/>
          <w:sz w:val="22"/>
          <w:szCs w:val="22"/>
        </w:rPr>
        <w:t>Teams</w:t>
      </w:r>
    </w:p>
    <w:p w14:paraId="5035EBE0" w14:textId="77777777" w:rsidR="00984518" w:rsidRPr="008D08C2" w:rsidRDefault="00984518" w:rsidP="00BC55B7">
      <w:pPr>
        <w:pStyle w:val="paragraph"/>
        <w:spacing w:before="0" w:beforeAutospacing="0" w:after="0" w:afterAutospacing="0"/>
        <w:jc w:val="center"/>
        <w:textAlignment w:val="baseline"/>
        <w:rPr>
          <w:rFonts w:ascii="Arial" w:hAnsi="Arial" w:cs="Arial"/>
          <w:b/>
          <w:bCs/>
          <w:sz w:val="22"/>
          <w:szCs w:val="22"/>
        </w:rPr>
      </w:pPr>
    </w:p>
    <w:p w14:paraId="144D656F" w14:textId="7D9F8B01" w:rsidR="00BC55B7" w:rsidRPr="008D08C2" w:rsidRDefault="00BC55B7" w:rsidP="00BC55B7">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firstRow="1" w:lastRow="0" w:firstColumn="1" w:lastColumn="0" w:noHBand="0" w:noVBand="1"/>
      </w:tblPr>
      <w:tblGrid>
        <w:gridCol w:w="2972"/>
        <w:gridCol w:w="10206"/>
      </w:tblGrid>
      <w:tr w:rsidR="005C57C8" w:rsidRPr="00103D64" w14:paraId="324FBF91" w14:textId="77777777" w:rsidTr="05A8565F">
        <w:tc>
          <w:tcPr>
            <w:tcW w:w="13178" w:type="dxa"/>
            <w:gridSpan w:val="2"/>
            <w:shd w:val="clear" w:color="auto" w:fill="E2EFD9" w:themeFill="accent6" w:themeFillTint="33"/>
          </w:tcPr>
          <w:p w14:paraId="464A7AA4" w14:textId="638AD42F" w:rsidR="005C57C8" w:rsidRPr="00103D64" w:rsidRDefault="005C57C8" w:rsidP="00602078">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Attendance List</w:t>
            </w:r>
          </w:p>
        </w:tc>
      </w:tr>
      <w:tr w:rsidR="001234E6" w:rsidRPr="00103D64" w14:paraId="6189D9BB" w14:textId="77777777" w:rsidTr="05A8565F">
        <w:tc>
          <w:tcPr>
            <w:tcW w:w="2972" w:type="dxa"/>
          </w:tcPr>
          <w:p w14:paraId="542AE5F2" w14:textId="56CC33AE" w:rsidR="001234E6" w:rsidRPr="00103D64" w:rsidRDefault="00FA7661" w:rsidP="001234E6">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 xml:space="preserve">In </w:t>
            </w:r>
            <w:r w:rsidR="001234E6" w:rsidRPr="00103D64">
              <w:rPr>
                <w:rStyle w:val="normaltextrun"/>
                <w:rFonts w:ascii="Arial" w:hAnsi="Arial" w:cs="Arial"/>
                <w:b/>
                <w:bCs/>
                <w:sz w:val="22"/>
                <w:szCs w:val="22"/>
              </w:rPr>
              <w:t>Attend</w:t>
            </w:r>
            <w:r w:rsidR="00311F2A" w:rsidRPr="00103D64">
              <w:rPr>
                <w:rStyle w:val="normaltextrun"/>
                <w:rFonts w:ascii="Arial" w:hAnsi="Arial" w:cs="Arial"/>
                <w:b/>
                <w:bCs/>
                <w:sz w:val="22"/>
                <w:szCs w:val="22"/>
              </w:rPr>
              <w:t>ance</w:t>
            </w:r>
            <w:r w:rsidR="00D82949" w:rsidRPr="00103D64">
              <w:rPr>
                <w:rStyle w:val="normaltextrun"/>
                <w:rFonts w:ascii="Arial" w:hAnsi="Arial" w:cs="Arial"/>
                <w:b/>
                <w:bCs/>
                <w:sz w:val="22"/>
                <w:szCs w:val="22"/>
              </w:rPr>
              <w:t>:</w:t>
            </w:r>
          </w:p>
        </w:tc>
        <w:tc>
          <w:tcPr>
            <w:tcW w:w="10206" w:type="dxa"/>
          </w:tcPr>
          <w:p w14:paraId="0CC44B4F" w14:textId="7F935983" w:rsidR="0010720E" w:rsidRPr="00A56237" w:rsidRDefault="00D412BE" w:rsidP="00D412BE">
            <w:pPr>
              <w:pStyle w:val="paragraph"/>
              <w:rPr>
                <w:rStyle w:val="normaltextrun"/>
                <w:rFonts w:ascii="Arial" w:hAnsi="Arial" w:cs="Arial"/>
                <w:shd w:val="clear" w:color="auto" w:fill="FFFFFF"/>
              </w:rPr>
            </w:pPr>
            <w:r w:rsidRPr="00A56237">
              <w:rPr>
                <w:rFonts w:ascii="Arial" w:hAnsi="Arial" w:cs="Arial"/>
                <w:shd w:val="clear" w:color="auto" w:fill="FFFFFF"/>
              </w:rPr>
              <w:t xml:space="preserve">Chloe Wilmott (Cardiff Youth Services)                                                                                                                               Matthew Parry </w:t>
            </w:r>
            <w:r w:rsidR="00FB440C">
              <w:rPr>
                <w:rFonts w:ascii="Arial" w:hAnsi="Arial" w:cs="Arial"/>
                <w:shd w:val="clear" w:color="auto" w:fill="FFFFFF"/>
              </w:rPr>
              <w:t>(Llamau)</w:t>
            </w:r>
            <w:r w:rsidRPr="00A56237">
              <w:rPr>
                <w:rFonts w:ascii="Arial" w:hAnsi="Arial" w:cs="Arial"/>
                <w:shd w:val="clear" w:color="auto" w:fill="FFFFFF"/>
              </w:rPr>
              <w:t xml:space="preserve">                                                                                                                                      </w:t>
            </w:r>
            <w:r w:rsidRPr="00A56237">
              <w:rPr>
                <w:rFonts w:ascii="Arial" w:hAnsi="Arial" w:cs="Arial"/>
              </w:rPr>
              <w:t xml:space="preserve">Sian Holleran (ColegauCymru)                                                                                                                   Richard Gordon (CAVC)                                                                                                                                Ian Happs (HEIW)                                                                                                                                        </w:t>
            </w:r>
            <w:r w:rsidRPr="00A56237">
              <w:rPr>
                <w:rFonts w:ascii="Arial" w:hAnsi="Arial" w:cs="Arial"/>
                <w:shd w:val="clear" w:color="auto" w:fill="FFFFFF"/>
              </w:rPr>
              <w:t xml:space="preserve">Ffion Powell </w:t>
            </w:r>
            <w:r w:rsidR="00FB440C">
              <w:rPr>
                <w:rFonts w:ascii="Arial" w:hAnsi="Arial" w:cs="Arial"/>
                <w:shd w:val="clear" w:color="auto" w:fill="FFFFFF"/>
              </w:rPr>
              <w:t>(ProMo Cymru)</w:t>
            </w:r>
            <w:r w:rsidRPr="00A56237">
              <w:rPr>
                <w:rFonts w:ascii="Arial" w:hAnsi="Arial" w:cs="Arial"/>
                <w:shd w:val="clear" w:color="auto" w:fill="FFFFFF"/>
              </w:rPr>
              <w:t xml:space="preserve">                                                                                                                                                  </w:t>
            </w:r>
            <w:r w:rsidRPr="00A56237">
              <w:rPr>
                <w:rFonts w:ascii="Arial" w:hAnsi="Arial" w:cs="Arial"/>
              </w:rPr>
              <w:t xml:space="preserve">Joanne Battelley </w:t>
            </w:r>
            <w:r w:rsidR="00FB440C">
              <w:rPr>
                <w:rFonts w:ascii="Arial" w:hAnsi="Arial" w:cs="Arial"/>
              </w:rPr>
              <w:t>(Camrose AFC)</w:t>
            </w:r>
            <w:r w:rsidRPr="00A56237">
              <w:rPr>
                <w:rFonts w:ascii="Arial" w:hAnsi="Arial" w:cs="Arial"/>
              </w:rPr>
              <w:t xml:space="preserve">                                                                                                                                           Sara Novo </w:t>
            </w:r>
            <w:r w:rsidR="00FB440C">
              <w:rPr>
                <w:rFonts w:ascii="Arial" w:hAnsi="Arial" w:cs="Arial"/>
              </w:rPr>
              <w:t>(Coleg Gwent)</w:t>
            </w:r>
            <w:r w:rsidRPr="00A56237">
              <w:rPr>
                <w:rFonts w:ascii="Arial" w:hAnsi="Arial" w:cs="Arial"/>
              </w:rPr>
              <w:t xml:space="preserve">                                                                                                                                                   Vicky Thomas</w:t>
            </w:r>
            <w:r w:rsidR="00FB440C">
              <w:rPr>
                <w:rFonts w:ascii="Arial" w:hAnsi="Arial" w:cs="Arial"/>
              </w:rPr>
              <w:t xml:space="preserve"> (ColegauCymru)</w:t>
            </w:r>
            <w:r w:rsidRPr="00A56237">
              <w:rPr>
                <w:rFonts w:ascii="Arial" w:hAnsi="Arial" w:cs="Arial"/>
              </w:rPr>
              <w:t xml:space="preserve">                                                                                                                                              </w:t>
            </w:r>
            <w:r w:rsidRPr="00A56237">
              <w:rPr>
                <w:rFonts w:ascii="Arial" w:hAnsi="Arial" w:cs="Arial"/>
                <w:shd w:val="clear" w:color="auto" w:fill="FFFFFF"/>
              </w:rPr>
              <w:t>Danial Ashman</w:t>
            </w:r>
            <w:r w:rsidR="00FB440C">
              <w:rPr>
                <w:rFonts w:ascii="Arial" w:hAnsi="Arial" w:cs="Arial"/>
                <w:shd w:val="clear" w:color="auto" w:fill="FFFFFF"/>
              </w:rPr>
              <w:t xml:space="preserve"> (Coleg Gwent)</w:t>
            </w:r>
            <w:r w:rsidRPr="00A56237">
              <w:rPr>
                <w:rFonts w:ascii="Arial" w:hAnsi="Arial" w:cs="Arial"/>
                <w:shd w:val="clear" w:color="auto" w:fill="FFFFFF"/>
              </w:rPr>
              <w:t xml:space="preserve">                                                                                                                                  </w:t>
            </w:r>
            <w:r w:rsidRPr="00A56237">
              <w:rPr>
                <w:rFonts w:ascii="Arial" w:hAnsi="Arial" w:cs="Arial"/>
              </w:rPr>
              <w:t>Joanne Bendon</w:t>
            </w:r>
            <w:r w:rsidR="00FB440C">
              <w:rPr>
                <w:rFonts w:ascii="Arial" w:hAnsi="Arial" w:cs="Arial"/>
              </w:rPr>
              <w:t xml:space="preserve"> (Cardiff City FC)</w:t>
            </w:r>
            <w:r w:rsidR="00A56237" w:rsidRPr="00A56237">
              <w:rPr>
                <w:rFonts w:ascii="Arial" w:hAnsi="Arial" w:cs="Arial"/>
              </w:rPr>
              <w:t xml:space="preserve">                                                                                                                                          </w:t>
            </w:r>
            <w:r w:rsidRPr="00A56237">
              <w:rPr>
                <w:rFonts w:ascii="Arial" w:hAnsi="Arial" w:cs="Arial"/>
              </w:rPr>
              <w:t>Rhian Davies</w:t>
            </w:r>
            <w:r w:rsidR="00FB440C">
              <w:rPr>
                <w:rFonts w:ascii="Arial" w:hAnsi="Arial" w:cs="Arial"/>
              </w:rPr>
              <w:t xml:space="preserve"> (WCVA)</w:t>
            </w:r>
            <w:r w:rsidR="00A56237" w:rsidRPr="00A56237">
              <w:rPr>
                <w:rFonts w:ascii="Arial" w:hAnsi="Arial" w:cs="Arial"/>
              </w:rPr>
              <w:t xml:space="preserve">                                                                                                                                       </w:t>
            </w:r>
            <w:r w:rsidRPr="00A56237">
              <w:rPr>
                <w:rFonts w:ascii="Arial" w:hAnsi="Arial" w:cs="Arial"/>
              </w:rPr>
              <w:t>Samantha Sollis</w:t>
            </w:r>
            <w:r w:rsidR="00FB440C">
              <w:rPr>
                <w:rFonts w:ascii="Arial" w:hAnsi="Arial" w:cs="Arial"/>
              </w:rPr>
              <w:t xml:space="preserve"> (University of South Wales)</w:t>
            </w:r>
            <w:r w:rsidR="00A56237" w:rsidRPr="00A56237">
              <w:rPr>
                <w:rFonts w:ascii="Arial" w:hAnsi="Arial" w:cs="Arial"/>
              </w:rPr>
              <w:t xml:space="preserve">                                                                                                                                      </w:t>
            </w:r>
            <w:r w:rsidRPr="00A56237">
              <w:rPr>
                <w:rFonts w:ascii="Arial" w:hAnsi="Arial" w:cs="Arial"/>
                <w:shd w:val="clear" w:color="auto" w:fill="FFFFFF"/>
              </w:rPr>
              <w:t>Natalie Roberts</w:t>
            </w:r>
            <w:r w:rsidR="00FB440C">
              <w:rPr>
                <w:rFonts w:ascii="Arial" w:hAnsi="Arial" w:cs="Arial"/>
                <w:shd w:val="clear" w:color="auto" w:fill="FFFFFF"/>
              </w:rPr>
              <w:t xml:space="preserve"> (Coleg Cambria)</w:t>
            </w:r>
            <w:r w:rsidRPr="00A56237">
              <w:rPr>
                <w:rFonts w:ascii="Arial" w:hAnsi="Arial" w:cs="Arial"/>
                <w:shd w:val="clear" w:color="auto" w:fill="FFFFFF"/>
              </w:rPr>
              <w:t xml:space="preserve"> </w:t>
            </w:r>
            <w:r w:rsidR="00A56237" w:rsidRPr="00A56237">
              <w:rPr>
                <w:rFonts w:ascii="Arial" w:hAnsi="Arial" w:cs="Arial"/>
                <w:shd w:val="clear" w:color="auto" w:fill="FFFFFF"/>
              </w:rPr>
              <w:t xml:space="preserve">                                                                                                                                              </w:t>
            </w:r>
            <w:r w:rsidRPr="00A56237">
              <w:rPr>
                <w:rFonts w:ascii="Arial" w:hAnsi="Arial" w:cs="Arial"/>
              </w:rPr>
              <w:t>Alan Thomas-Williams</w:t>
            </w:r>
            <w:r w:rsidR="00A56237" w:rsidRPr="00A56237">
              <w:rPr>
                <w:rFonts w:ascii="Arial" w:hAnsi="Arial" w:cs="Arial"/>
              </w:rPr>
              <w:t xml:space="preserve">                                                                                                                         </w:t>
            </w:r>
            <w:r w:rsidRPr="00A56237">
              <w:rPr>
                <w:rFonts w:ascii="Arial" w:hAnsi="Arial" w:cs="Arial"/>
              </w:rPr>
              <w:t>Michaela Rohmann</w:t>
            </w:r>
            <w:r w:rsidR="00A56237" w:rsidRPr="00A56237">
              <w:rPr>
                <w:rFonts w:ascii="Arial" w:hAnsi="Arial" w:cs="Arial"/>
              </w:rPr>
              <w:t xml:space="preserve"> </w:t>
            </w:r>
            <w:r w:rsidR="00FB440C">
              <w:rPr>
                <w:rFonts w:ascii="Arial" w:hAnsi="Arial" w:cs="Arial"/>
              </w:rPr>
              <w:t>(WCIA)</w:t>
            </w:r>
            <w:r w:rsidR="00A56237" w:rsidRPr="00A56237">
              <w:rPr>
                <w:rFonts w:ascii="Arial" w:hAnsi="Arial" w:cs="Arial"/>
              </w:rPr>
              <w:t xml:space="preserve">                                                                                                                              </w:t>
            </w:r>
            <w:r w:rsidRPr="00A56237">
              <w:rPr>
                <w:rFonts w:ascii="Arial" w:hAnsi="Arial" w:cs="Arial"/>
              </w:rPr>
              <w:t>Louise Morgan</w:t>
            </w:r>
            <w:r w:rsidR="00FB440C">
              <w:rPr>
                <w:rFonts w:ascii="Arial" w:hAnsi="Arial" w:cs="Arial"/>
              </w:rPr>
              <w:t xml:space="preserve"> (Carmanthenshire County Council)</w:t>
            </w:r>
            <w:r w:rsidR="00A56237" w:rsidRPr="00A56237">
              <w:rPr>
                <w:rFonts w:ascii="Arial" w:hAnsi="Arial" w:cs="Arial"/>
              </w:rPr>
              <w:t xml:space="preserve">                                                                                                                                    </w:t>
            </w:r>
            <w:r w:rsidRPr="00A56237">
              <w:rPr>
                <w:rFonts w:ascii="Arial" w:hAnsi="Arial" w:cs="Arial"/>
                <w:shd w:val="clear" w:color="auto" w:fill="FFFFFF"/>
              </w:rPr>
              <w:t>Annika Axelsen</w:t>
            </w:r>
            <w:r w:rsidR="00FB440C">
              <w:rPr>
                <w:rFonts w:ascii="Arial" w:hAnsi="Arial" w:cs="Arial"/>
                <w:shd w:val="clear" w:color="auto" w:fill="FFFFFF"/>
              </w:rPr>
              <w:t xml:space="preserve"> (Cardiff University)</w:t>
            </w:r>
            <w:r w:rsidR="00A56237" w:rsidRPr="00A56237">
              <w:rPr>
                <w:rFonts w:ascii="Arial" w:hAnsi="Arial" w:cs="Arial"/>
                <w:shd w:val="clear" w:color="auto" w:fill="FFFFFF"/>
              </w:rPr>
              <w:t xml:space="preserve">                                                                                                                                        </w:t>
            </w:r>
            <w:r w:rsidRPr="00A56237">
              <w:rPr>
                <w:rFonts w:ascii="Arial" w:hAnsi="Arial" w:cs="Arial"/>
                <w:shd w:val="clear" w:color="auto" w:fill="FFFFFF"/>
              </w:rPr>
              <w:t>Amanda Morgan</w:t>
            </w:r>
            <w:r w:rsidR="00FB440C">
              <w:rPr>
                <w:rFonts w:ascii="Arial" w:hAnsi="Arial" w:cs="Arial"/>
                <w:shd w:val="clear" w:color="auto" w:fill="FFFFFF"/>
              </w:rPr>
              <w:t xml:space="preserve"> (International Links Global)</w:t>
            </w:r>
          </w:p>
        </w:tc>
      </w:tr>
      <w:tr w:rsidR="001234E6" w:rsidRPr="00103D64" w14:paraId="2F1C690C" w14:textId="77777777" w:rsidTr="05A8565F">
        <w:tc>
          <w:tcPr>
            <w:tcW w:w="2972" w:type="dxa"/>
          </w:tcPr>
          <w:p w14:paraId="5EBC9F72" w14:textId="6C16D336" w:rsidR="001234E6" w:rsidRPr="00103D64" w:rsidRDefault="002501D0" w:rsidP="001234E6">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Apologies</w:t>
            </w:r>
            <w:r w:rsidR="001234E6" w:rsidRPr="00103D64">
              <w:rPr>
                <w:rStyle w:val="normaltextrun"/>
                <w:rFonts w:ascii="Arial" w:hAnsi="Arial" w:cs="Arial"/>
                <w:b/>
                <w:bCs/>
                <w:sz w:val="22"/>
                <w:szCs w:val="22"/>
              </w:rPr>
              <w:t xml:space="preserve">: </w:t>
            </w:r>
          </w:p>
        </w:tc>
        <w:tc>
          <w:tcPr>
            <w:tcW w:w="10206" w:type="dxa"/>
          </w:tcPr>
          <w:p w14:paraId="053DCE35" w14:textId="78A4D002" w:rsidR="00A12AF3" w:rsidRPr="00A56237" w:rsidRDefault="005249FA" w:rsidP="05A8565F">
            <w:pPr>
              <w:pStyle w:val="paragraph"/>
              <w:spacing w:before="0" w:beforeAutospacing="0" w:after="0" w:afterAutospacing="0"/>
              <w:rPr>
                <w:rStyle w:val="normaltextrun"/>
                <w:rFonts w:ascii="Arial" w:hAnsi="Arial" w:cs="Arial"/>
              </w:rPr>
            </w:pPr>
            <w:r>
              <w:rPr>
                <w:rStyle w:val="normaltextrun"/>
                <w:rFonts w:ascii="Arial" w:hAnsi="Arial" w:cs="Arial"/>
              </w:rPr>
              <w:t>Kath Griffiths (</w:t>
            </w:r>
            <w:r>
              <w:rPr>
                <w:rStyle w:val="normaltextrun"/>
                <w:rFonts w:ascii="Arial" w:hAnsi="Arial" w:cs="Arial"/>
              </w:rPr>
              <w:t>U</w:t>
            </w:r>
            <w:r>
              <w:rPr>
                <w:rStyle w:val="normaltextrun"/>
              </w:rPr>
              <w:t>WTSD</w:t>
            </w:r>
            <w:r>
              <w:rPr>
                <w:rStyle w:val="normaltextrun"/>
                <w:rFonts w:ascii="Arial" w:hAnsi="Arial" w:cs="Arial"/>
              </w:rPr>
              <w:t>)</w:t>
            </w:r>
          </w:p>
        </w:tc>
      </w:tr>
      <w:tr w:rsidR="001234E6" w:rsidRPr="00103D64" w14:paraId="6364C979" w14:textId="77777777" w:rsidTr="05A8565F">
        <w:tc>
          <w:tcPr>
            <w:tcW w:w="2972" w:type="dxa"/>
          </w:tcPr>
          <w:p w14:paraId="6FF6C820" w14:textId="4F5C6D9C" w:rsidR="001234E6" w:rsidRPr="00103D64" w:rsidRDefault="00873CD6" w:rsidP="001234E6">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Taith Programme Executive</w:t>
            </w:r>
            <w:r w:rsidR="00602CE9" w:rsidRPr="00103D64">
              <w:rPr>
                <w:rStyle w:val="normaltextrun"/>
                <w:rFonts w:ascii="Arial" w:hAnsi="Arial" w:cs="Arial"/>
                <w:b/>
                <w:bCs/>
                <w:sz w:val="22"/>
                <w:szCs w:val="22"/>
              </w:rPr>
              <w:t xml:space="preserve"> (TPE)</w:t>
            </w:r>
            <w:r w:rsidRPr="00103D64">
              <w:rPr>
                <w:rStyle w:val="normaltextrun"/>
                <w:rFonts w:ascii="Arial" w:hAnsi="Arial" w:cs="Arial"/>
                <w:b/>
                <w:bCs/>
                <w:sz w:val="22"/>
                <w:szCs w:val="22"/>
              </w:rPr>
              <w:t>:</w:t>
            </w:r>
          </w:p>
        </w:tc>
        <w:tc>
          <w:tcPr>
            <w:tcW w:w="10206" w:type="dxa"/>
          </w:tcPr>
          <w:p w14:paraId="4BA90C63" w14:textId="77777777" w:rsidR="0032785F" w:rsidRPr="00A56237" w:rsidRDefault="0032785F" w:rsidP="0032785F">
            <w:pPr>
              <w:pStyle w:val="paragraph"/>
              <w:spacing w:before="0" w:beforeAutospacing="0" w:after="0" w:afterAutospacing="0"/>
              <w:rPr>
                <w:rStyle w:val="normaltextrun"/>
                <w:rFonts w:ascii="Arial" w:hAnsi="Arial" w:cs="Arial"/>
              </w:rPr>
            </w:pPr>
            <w:r w:rsidRPr="00A56237">
              <w:rPr>
                <w:rStyle w:val="normaltextrun"/>
                <w:rFonts w:ascii="Arial" w:hAnsi="Arial" w:cs="Arial"/>
              </w:rPr>
              <w:t>Ellie Bevan, Head of Policy, Programmes &amp; Engagement, Taith (EB)</w:t>
            </w:r>
          </w:p>
          <w:p w14:paraId="744E874C" w14:textId="3CBB9824" w:rsidR="00D03D09" w:rsidRPr="00A56237" w:rsidRDefault="00D03D09" w:rsidP="00454A02">
            <w:pPr>
              <w:rPr>
                <w:rStyle w:val="normaltextrun"/>
                <w:rFonts w:ascii="Arial" w:eastAsia="Times New Roman" w:hAnsi="Arial" w:cs="Arial"/>
                <w:sz w:val="24"/>
                <w:szCs w:val="24"/>
                <w:lang w:eastAsia="en-GB"/>
              </w:rPr>
            </w:pPr>
            <w:r w:rsidRPr="00CF5338">
              <w:rPr>
                <w:rStyle w:val="normaltextrun"/>
                <w:rFonts w:ascii="Arial" w:eastAsia="Times New Roman" w:hAnsi="Arial" w:cs="Arial"/>
                <w:sz w:val="24"/>
                <w:szCs w:val="24"/>
                <w:lang w:eastAsia="en-GB"/>
              </w:rPr>
              <w:t>Susana</w:t>
            </w:r>
            <w:r w:rsidR="00DD622D" w:rsidRPr="00CF5338">
              <w:rPr>
                <w:rStyle w:val="normaltextrun"/>
                <w:rFonts w:ascii="Arial" w:eastAsia="Times New Roman" w:hAnsi="Arial" w:cs="Arial"/>
                <w:sz w:val="24"/>
                <w:szCs w:val="24"/>
                <w:lang w:eastAsia="en-GB"/>
              </w:rPr>
              <w:t xml:space="preserve"> </w:t>
            </w:r>
            <w:r w:rsidR="00DD622D" w:rsidRPr="00A56237">
              <w:rPr>
                <w:rFonts w:ascii="Arial" w:eastAsia="Times New Roman" w:hAnsi="Arial" w:cs="Arial"/>
                <w:sz w:val="24"/>
                <w:szCs w:val="24"/>
                <w:lang w:eastAsia="en-GB"/>
              </w:rPr>
              <w:t>Galván Hernández, Executive Director, Tait</w:t>
            </w:r>
            <w:r w:rsidR="00C226B9" w:rsidRPr="00A56237">
              <w:rPr>
                <w:rFonts w:ascii="Arial" w:eastAsia="Times New Roman" w:hAnsi="Arial" w:cs="Arial"/>
                <w:sz w:val="24"/>
                <w:szCs w:val="24"/>
                <w:lang w:eastAsia="en-GB"/>
              </w:rPr>
              <w:t>h</w:t>
            </w:r>
            <w:r w:rsidR="00DD622D" w:rsidRPr="00A56237">
              <w:rPr>
                <w:rFonts w:ascii="Arial" w:eastAsia="Times New Roman" w:hAnsi="Arial" w:cs="Arial"/>
                <w:sz w:val="24"/>
                <w:szCs w:val="24"/>
                <w:lang w:eastAsia="en-GB"/>
              </w:rPr>
              <w:t xml:space="preserve"> (SGH)</w:t>
            </w:r>
          </w:p>
          <w:p w14:paraId="0F7DE7B4" w14:textId="3CD0C7EC" w:rsidR="000A418F" w:rsidRPr="00A56237" w:rsidRDefault="00E73717" w:rsidP="00AB0260">
            <w:pPr>
              <w:pStyle w:val="paragraph"/>
              <w:spacing w:before="0" w:beforeAutospacing="0" w:after="0" w:afterAutospacing="0"/>
              <w:rPr>
                <w:rStyle w:val="normaltextrun"/>
                <w:rFonts w:ascii="Arial" w:hAnsi="Arial" w:cs="Arial"/>
              </w:rPr>
            </w:pPr>
            <w:r w:rsidRPr="00A56237">
              <w:rPr>
                <w:rStyle w:val="normaltextrun"/>
                <w:rFonts w:ascii="Arial" w:hAnsi="Arial" w:cs="Arial"/>
              </w:rPr>
              <w:t xml:space="preserve">Walter Brooks, Programme Manager, Taith (WB) </w:t>
            </w:r>
          </w:p>
          <w:p w14:paraId="3B2556F3" w14:textId="00B020B9" w:rsidR="00C226B9" w:rsidRPr="00A56237" w:rsidRDefault="00C226B9" w:rsidP="00AB0260">
            <w:pPr>
              <w:pStyle w:val="paragraph"/>
              <w:spacing w:before="0" w:beforeAutospacing="0" w:after="0" w:afterAutospacing="0"/>
              <w:rPr>
                <w:rStyle w:val="normaltextrun"/>
                <w:rFonts w:ascii="Arial" w:hAnsi="Arial" w:cs="Arial"/>
              </w:rPr>
            </w:pPr>
            <w:r w:rsidRPr="00A56237">
              <w:rPr>
                <w:rStyle w:val="normaltextrun"/>
                <w:rFonts w:ascii="Arial" w:hAnsi="Arial" w:cs="Arial"/>
              </w:rPr>
              <w:t>Sion James, Senior Programme Officer – FE &amp; VET, Youth (SJ)</w:t>
            </w:r>
          </w:p>
          <w:p w14:paraId="6C8BAE53" w14:textId="6D739385" w:rsidR="00C226B9" w:rsidRPr="00A56237" w:rsidRDefault="00C226B9" w:rsidP="00AB0260">
            <w:pPr>
              <w:pStyle w:val="paragraph"/>
              <w:spacing w:before="0" w:beforeAutospacing="0" w:after="0" w:afterAutospacing="0"/>
              <w:rPr>
                <w:rStyle w:val="normaltextrun"/>
                <w:rFonts w:ascii="Arial" w:hAnsi="Arial" w:cs="Arial"/>
              </w:rPr>
            </w:pPr>
            <w:r w:rsidRPr="00A56237">
              <w:rPr>
                <w:rStyle w:val="normaltextrun"/>
                <w:rFonts w:ascii="Arial" w:hAnsi="Arial" w:cs="Arial"/>
              </w:rPr>
              <w:t>Claire Richardson, Senior Communications and Impact Officer, (CR)</w:t>
            </w:r>
          </w:p>
          <w:p w14:paraId="605A6C21" w14:textId="41EB6454" w:rsidR="00C226B9" w:rsidRPr="00A56237" w:rsidRDefault="00C226B9" w:rsidP="00AB0260">
            <w:pPr>
              <w:pStyle w:val="paragraph"/>
              <w:spacing w:before="0" w:beforeAutospacing="0" w:after="0" w:afterAutospacing="0"/>
              <w:rPr>
                <w:rStyle w:val="normaltextrun"/>
                <w:rFonts w:ascii="Arial" w:hAnsi="Arial" w:cs="Arial"/>
              </w:rPr>
            </w:pPr>
            <w:r w:rsidRPr="00A56237">
              <w:rPr>
                <w:rStyle w:val="normaltextrun"/>
                <w:rFonts w:ascii="Arial" w:hAnsi="Arial" w:cs="Arial"/>
              </w:rPr>
              <w:t xml:space="preserve">Bethan Williams, Senior Programme Officer – Adult Education (BW) </w:t>
            </w:r>
          </w:p>
          <w:p w14:paraId="69685A80" w14:textId="277463CC" w:rsidR="000439A0" w:rsidRPr="00CF5338" w:rsidRDefault="000439A0" w:rsidP="00454A02">
            <w:pPr>
              <w:rPr>
                <w:rStyle w:val="normaltextrun"/>
                <w:rFonts w:ascii="Arial" w:eastAsia="Times New Roman" w:hAnsi="Arial" w:cs="Arial"/>
                <w:lang w:eastAsia="en-GB"/>
              </w:rPr>
            </w:pPr>
          </w:p>
        </w:tc>
      </w:tr>
      <w:tr w:rsidR="001234E6" w:rsidRPr="00103D64" w14:paraId="124B656C" w14:textId="77777777" w:rsidTr="05A8565F">
        <w:tc>
          <w:tcPr>
            <w:tcW w:w="2972" w:type="dxa"/>
          </w:tcPr>
          <w:p w14:paraId="1F3ED81D" w14:textId="05AD9FD2" w:rsidR="001234E6" w:rsidRPr="00103D64" w:rsidRDefault="001234E6" w:rsidP="001234E6">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lastRenderedPageBreak/>
              <w:t>Secretariat support:</w:t>
            </w:r>
          </w:p>
        </w:tc>
        <w:tc>
          <w:tcPr>
            <w:tcW w:w="10206" w:type="dxa"/>
          </w:tcPr>
          <w:p w14:paraId="48F5A1C2" w14:textId="29FC3AED" w:rsidR="00411861" w:rsidRPr="00A56237" w:rsidRDefault="003261B2" w:rsidP="0040189E">
            <w:pPr>
              <w:pStyle w:val="paragraph"/>
              <w:spacing w:before="0" w:beforeAutospacing="0" w:after="0" w:afterAutospacing="0"/>
              <w:textAlignment w:val="baseline"/>
              <w:rPr>
                <w:rStyle w:val="normaltextrun"/>
                <w:rFonts w:ascii="Arial" w:hAnsi="Arial" w:cs="Arial"/>
              </w:rPr>
            </w:pPr>
            <w:r w:rsidRPr="00A56237">
              <w:rPr>
                <w:rStyle w:val="normaltextrun"/>
                <w:rFonts w:ascii="Arial" w:hAnsi="Arial" w:cs="Arial"/>
              </w:rPr>
              <w:t>Ishwaaq Hassan</w:t>
            </w:r>
            <w:r w:rsidR="00CE3F25" w:rsidRPr="00A56237">
              <w:rPr>
                <w:rStyle w:val="normaltextrun"/>
                <w:rFonts w:ascii="Arial" w:hAnsi="Arial" w:cs="Arial"/>
              </w:rPr>
              <w:t xml:space="preserve">, </w:t>
            </w:r>
            <w:r w:rsidR="0010720E" w:rsidRPr="00A56237">
              <w:rPr>
                <w:rStyle w:val="normaltextrun"/>
                <w:rFonts w:ascii="Arial" w:hAnsi="Arial" w:cs="Arial"/>
              </w:rPr>
              <w:t xml:space="preserve">Governance &amp; </w:t>
            </w:r>
            <w:r w:rsidR="00320011" w:rsidRPr="00A56237">
              <w:rPr>
                <w:rStyle w:val="normaltextrun"/>
                <w:rFonts w:ascii="Arial" w:hAnsi="Arial" w:cs="Arial"/>
              </w:rPr>
              <w:t>Administra</w:t>
            </w:r>
            <w:r w:rsidR="0010720E" w:rsidRPr="00A56237">
              <w:rPr>
                <w:rStyle w:val="normaltextrun"/>
                <w:rFonts w:ascii="Arial" w:hAnsi="Arial" w:cs="Arial"/>
              </w:rPr>
              <w:t>tion</w:t>
            </w:r>
            <w:r w:rsidR="00AB29F6" w:rsidRPr="00A56237">
              <w:rPr>
                <w:rStyle w:val="normaltextrun"/>
                <w:rFonts w:ascii="Arial" w:hAnsi="Arial" w:cs="Arial"/>
              </w:rPr>
              <w:t>, Taith</w:t>
            </w:r>
            <w:r w:rsidR="00C8070D" w:rsidRPr="00A56237">
              <w:rPr>
                <w:rStyle w:val="normaltextrun"/>
                <w:rFonts w:ascii="Arial" w:hAnsi="Arial" w:cs="Arial"/>
              </w:rPr>
              <w:t xml:space="preserve"> (</w:t>
            </w:r>
            <w:r w:rsidRPr="00A56237">
              <w:rPr>
                <w:rStyle w:val="normaltextrun"/>
                <w:rFonts w:ascii="Arial" w:hAnsi="Arial" w:cs="Arial"/>
              </w:rPr>
              <w:t>IH</w:t>
            </w:r>
            <w:r w:rsidR="00C8070D" w:rsidRPr="00A56237">
              <w:rPr>
                <w:rStyle w:val="normaltextrun"/>
                <w:rFonts w:ascii="Arial" w:hAnsi="Arial" w:cs="Arial"/>
              </w:rPr>
              <w:t>)</w:t>
            </w:r>
          </w:p>
        </w:tc>
      </w:tr>
    </w:tbl>
    <w:p w14:paraId="13F3D117" w14:textId="77777777" w:rsidR="00A11A7B" w:rsidRPr="008D08C2" w:rsidRDefault="00A11A7B" w:rsidP="001234E6">
      <w:pPr>
        <w:pStyle w:val="paragraph"/>
        <w:spacing w:before="0" w:beforeAutospacing="0" w:after="0" w:afterAutospacing="0"/>
        <w:rPr>
          <w:rStyle w:val="normaltextrun"/>
          <w:rFonts w:ascii="Arial" w:hAnsi="Arial" w:cs="Arial"/>
          <w:b/>
          <w:bCs/>
          <w:sz w:val="22"/>
          <w:szCs w:val="22"/>
        </w:rPr>
      </w:pPr>
    </w:p>
    <w:tbl>
      <w:tblPr>
        <w:tblStyle w:val="TableGrid"/>
        <w:tblW w:w="5000" w:type="pct"/>
        <w:tblLook w:val="04A0" w:firstRow="1" w:lastRow="0" w:firstColumn="1" w:lastColumn="0" w:noHBand="0" w:noVBand="1"/>
      </w:tblPr>
      <w:tblGrid>
        <w:gridCol w:w="1024"/>
        <w:gridCol w:w="11306"/>
        <w:gridCol w:w="1618"/>
      </w:tblGrid>
      <w:tr w:rsidR="00506353" w:rsidRPr="004C36CD" w14:paraId="2DCC55EF" w14:textId="06E30322" w:rsidTr="009B4794">
        <w:trPr>
          <w:trHeight w:val="300"/>
        </w:trPr>
        <w:tc>
          <w:tcPr>
            <w:tcW w:w="4420" w:type="pct"/>
            <w:gridSpan w:val="2"/>
            <w:shd w:val="clear" w:color="auto" w:fill="E2EFD9" w:themeFill="accent6" w:themeFillTint="33"/>
          </w:tcPr>
          <w:p w14:paraId="0D165BCC" w14:textId="77777777" w:rsidR="00506353" w:rsidRPr="004C36CD" w:rsidRDefault="00506353">
            <w:pPr>
              <w:pStyle w:val="paragraph"/>
              <w:rPr>
                <w:rFonts w:ascii="Arial" w:hAnsi="Arial" w:cs="Arial"/>
                <w:b/>
                <w:bCs/>
                <w:sz w:val="22"/>
                <w:szCs w:val="22"/>
              </w:rPr>
            </w:pPr>
            <w:r w:rsidRPr="004C36CD">
              <w:rPr>
                <w:rFonts w:ascii="Arial" w:hAnsi="Arial" w:cs="Arial"/>
                <w:b/>
                <w:bCs/>
                <w:sz w:val="22"/>
                <w:szCs w:val="22"/>
              </w:rPr>
              <w:t>Minutes</w:t>
            </w:r>
          </w:p>
        </w:tc>
        <w:tc>
          <w:tcPr>
            <w:tcW w:w="580" w:type="pct"/>
            <w:shd w:val="clear" w:color="auto" w:fill="E2EFD9" w:themeFill="accent6" w:themeFillTint="33"/>
          </w:tcPr>
          <w:p w14:paraId="4DFBD125" w14:textId="7C0DF988" w:rsidR="00506353" w:rsidRPr="004C36CD" w:rsidRDefault="00506353">
            <w:pPr>
              <w:pStyle w:val="paragraph"/>
              <w:rPr>
                <w:rFonts w:ascii="Arial" w:hAnsi="Arial" w:cs="Arial"/>
                <w:b/>
                <w:bCs/>
                <w:sz w:val="22"/>
                <w:szCs w:val="22"/>
              </w:rPr>
            </w:pPr>
            <w:r w:rsidRPr="004C36CD">
              <w:rPr>
                <w:rFonts w:ascii="Arial" w:hAnsi="Arial" w:cs="Arial"/>
                <w:b/>
                <w:bCs/>
                <w:sz w:val="22"/>
                <w:szCs w:val="22"/>
              </w:rPr>
              <w:t>Action</w:t>
            </w:r>
          </w:p>
        </w:tc>
      </w:tr>
      <w:tr w:rsidR="00506353" w:rsidRPr="004C36CD" w14:paraId="0501D578" w14:textId="7FB059E2" w:rsidTr="009B4794">
        <w:trPr>
          <w:trHeight w:val="300"/>
        </w:trPr>
        <w:tc>
          <w:tcPr>
            <w:tcW w:w="367" w:type="pct"/>
          </w:tcPr>
          <w:p w14:paraId="1D4C6DDF" w14:textId="77777777" w:rsidR="00506353" w:rsidRPr="004C36CD" w:rsidRDefault="00506353" w:rsidP="005E0EA5">
            <w:pPr>
              <w:pStyle w:val="paragraph"/>
              <w:spacing w:before="0" w:beforeAutospacing="0" w:after="0" w:afterAutospacing="0"/>
              <w:jc w:val="right"/>
              <w:textAlignment w:val="baseline"/>
              <w:rPr>
                <w:rFonts w:ascii="Arial" w:hAnsi="Arial" w:cs="Arial"/>
                <w:b/>
                <w:bCs/>
                <w:sz w:val="22"/>
                <w:szCs w:val="22"/>
              </w:rPr>
            </w:pPr>
            <w:r w:rsidRPr="004C36CD">
              <w:rPr>
                <w:rFonts w:ascii="Arial" w:hAnsi="Arial" w:cs="Arial"/>
                <w:b/>
                <w:bCs/>
                <w:sz w:val="22"/>
                <w:szCs w:val="22"/>
              </w:rPr>
              <w:t>Agenda item</w:t>
            </w:r>
          </w:p>
        </w:tc>
        <w:tc>
          <w:tcPr>
            <w:tcW w:w="4053" w:type="pct"/>
          </w:tcPr>
          <w:p w14:paraId="1727A18C" w14:textId="77777777" w:rsidR="00506353" w:rsidRPr="004C36CD" w:rsidRDefault="00506353" w:rsidP="001E09C4">
            <w:pPr>
              <w:pStyle w:val="paragraph"/>
              <w:spacing w:before="0" w:beforeAutospacing="0" w:after="0" w:afterAutospacing="0"/>
              <w:textAlignment w:val="baseline"/>
              <w:rPr>
                <w:rFonts w:ascii="Arial" w:hAnsi="Arial" w:cs="Arial"/>
                <w:b/>
                <w:bCs/>
                <w:sz w:val="22"/>
                <w:szCs w:val="22"/>
              </w:rPr>
            </w:pPr>
            <w:r w:rsidRPr="004C36CD">
              <w:rPr>
                <w:rFonts w:ascii="Arial" w:hAnsi="Arial" w:cs="Arial"/>
                <w:b/>
                <w:bCs/>
                <w:sz w:val="22"/>
                <w:szCs w:val="22"/>
              </w:rPr>
              <w:t>Item</w:t>
            </w:r>
          </w:p>
        </w:tc>
        <w:tc>
          <w:tcPr>
            <w:tcW w:w="580" w:type="pct"/>
          </w:tcPr>
          <w:p w14:paraId="2B753EB2" w14:textId="77777777" w:rsidR="00506353" w:rsidRPr="004C36CD" w:rsidRDefault="00506353" w:rsidP="001E09C4">
            <w:pPr>
              <w:pStyle w:val="paragraph"/>
              <w:spacing w:before="0" w:beforeAutospacing="0" w:after="0" w:afterAutospacing="0"/>
              <w:textAlignment w:val="baseline"/>
              <w:rPr>
                <w:rFonts w:ascii="Arial" w:hAnsi="Arial" w:cs="Arial"/>
                <w:b/>
                <w:bCs/>
                <w:sz w:val="22"/>
                <w:szCs w:val="22"/>
              </w:rPr>
            </w:pPr>
          </w:p>
        </w:tc>
      </w:tr>
      <w:tr w:rsidR="00506353" w:rsidRPr="004C36CD" w14:paraId="266721CB" w14:textId="146C34D6" w:rsidTr="009B4794">
        <w:trPr>
          <w:trHeight w:val="300"/>
        </w:trPr>
        <w:tc>
          <w:tcPr>
            <w:tcW w:w="367" w:type="pct"/>
          </w:tcPr>
          <w:p w14:paraId="32671AB6" w14:textId="77777777" w:rsidR="00506353" w:rsidRPr="00A524CC" w:rsidRDefault="00506353" w:rsidP="003C08CC">
            <w:pPr>
              <w:pStyle w:val="paragraph"/>
              <w:spacing w:before="0" w:beforeAutospacing="0" w:after="0" w:afterAutospacing="0"/>
              <w:jc w:val="right"/>
              <w:textAlignment w:val="baseline"/>
              <w:rPr>
                <w:rFonts w:ascii="Arial" w:hAnsi="Arial" w:cs="Arial"/>
                <w:b/>
                <w:bCs/>
              </w:rPr>
            </w:pPr>
            <w:r w:rsidRPr="00A524CC">
              <w:rPr>
                <w:rFonts w:ascii="Arial" w:hAnsi="Arial" w:cs="Arial"/>
                <w:b/>
                <w:bCs/>
              </w:rPr>
              <w:t>1</w:t>
            </w:r>
          </w:p>
        </w:tc>
        <w:tc>
          <w:tcPr>
            <w:tcW w:w="4053" w:type="pct"/>
          </w:tcPr>
          <w:p w14:paraId="021A317C" w14:textId="71995DB0" w:rsidR="00506353" w:rsidRPr="00A56237" w:rsidRDefault="00506353" w:rsidP="001E09C4">
            <w:pPr>
              <w:pStyle w:val="paragraph"/>
              <w:spacing w:before="0" w:beforeAutospacing="0" w:after="0" w:afterAutospacing="0"/>
              <w:textAlignment w:val="baseline"/>
              <w:rPr>
                <w:rStyle w:val="normaltextrun"/>
                <w:rFonts w:ascii="Arial" w:hAnsi="Arial" w:cs="Arial"/>
                <w:b/>
                <w:bCs/>
              </w:rPr>
            </w:pPr>
            <w:r w:rsidRPr="00A56237">
              <w:rPr>
                <w:rStyle w:val="normaltextrun"/>
                <w:rFonts w:ascii="Arial" w:hAnsi="Arial" w:cs="Arial"/>
                <w:b/>
                <w:bCs/>
              </w:rPr>
              <w:t>Welcome and introductions</w:t>
            </w:r>
            <w:r w:rsidR="00136421" w:rsidRPr="00A56237">
              <w:rPr>
                <w:rStyle w:val="normaltextrun"/>
                <w:rFonts w:ascii="Arial" w:hAnsi="Arial" w:cs="Arial"/>
                <w:b/>
                <w:bCs/>
              </w:rPr>
              <w:t xml:space="preserve"> </w:t>
            </w:r>
            <w:r w:rsidR="003933D1" w:rsidRPr="00A56237">
              <w:rPr>
                <w:rStyle w:val="normaltextrun"/>
                <w:rFonts w:ascii="Arial" w:hAnsi="Arial" w:cs="Arial"/>
                <w:b/>
                <w:bCs/>
              </w:rPr>
              <w:t>(</w:t>
            </w:r>
            <w:r w:rsidR="00DC5110" w:rsidRPr="00A56237">
              <w:rPr>
                <w:rStyle w:val="normaltextrun"/>
                <w:rFonts w:ascii="Arial" w:hAnsi="Arial" w:cs="Arial"/>
                <w:b/>
                <w:bCs/>
              </w:rPr>
              <w:t>WB</w:t>
            </w:r>
            <w:r w:rsidR="003933D1" w:rsidRPr="00A56237">
              <w:rPr>
                <w:rStyle w:val="normaltextrun"/>
                <w:rFonts w:ascii="Arial" w:hAnsi="Arial" w:cs="Arial"/>
                <w:b/>
                <w:bCs/>
              </w:rPr>
              <w:t>)</w:t>
            </w:r>
          </w:p>
        </w:tc>
        <w:tc>
          <w:tcPr>
            <w:tcW w:w="580" w:type="pct"/>
          </w:tcPr>
          <w:p w14:paraId="1633C3AC" w14:textId="77777777" w:rsidR="00506353" w:rsidRPr="004C36CD" w:rsidRDefault="00506353" w:rsidP="001E09C4">
            <w:pPr>
              <w:pStyle w:val="paragraph"/>
              <w:spacing w:before="0" w:beforeAutospacing="0" w:after="0" w:afterAutospacing="0"/>
              <w:textAlignment w:val="baseline"/>
              <w:rPr>
                <w:rStyle w:val="normaltextrun"/>
                <w:rFonts w:ascii="Arial" w:hAnsi="Arial" w:cs="Arial"/>
                <w:b/>
                <w:bCs/>
                <w:sz w:val="22"/>
                <w:szCs w:val="22"/>
              </w:rPr>
            </w:pPr>
          </w:p>
        </w:tc>
      </w:tr>
      <w:tr w:rsidR="00506353" w:rsidRPr="004C36CD" w14:paraId="56F7935E" w14:textId="46C5E145" w:rsidTr="00CF5338">
        <w:trPr>
          <w:trHeight w:val="1590"/>
        </w:trPr>
        <w:tc>
          <w:tcPr>
            <w:tcW w:w="367" w:type="pct"/>
          </w:tcPr>
          <w:p w14:paraId="4B0E1A0E" w14:textId="22026F9F" w:rsidR="00506353" w:rsidRPr="00A524CC" w:rsidRDefault="00506353" w:rsidP="00E278D4">
            <w:pPr>
              <w:jc w:val="right"/>
              <w:rPr>
                <w:rFonts w:ascii="Arial" w:hAnsi="Arial" w:cs="Arial"/>
                <w:b/>
                <w:bCs/>
                <w:sz w:val="24"/>
                <w:szCs w:val="24"/>
              </w:rPr>
            </w:pPr>
            <w:r w:rsidRPr="00A524CC">
              <w:rPr>
                <w:rFonts w:ascii="Arial" w:hAnsi="Arial" w:cs="Arial"/>
                <w:b/>
                <w:bCs/>
                <w:sz w:val="24"/>
                <w:szCs w:val="24"/>
              </w:rPr>
              <w:t>1.1</w:t>
            </w:r>
          </w:p>
          <w:p w14:paraId="638C5870" w14:textId="260CA189" w:rsidR="00E278D4" w:rsidRPr="00A524CC" w:rsidRDefault="00506353" w:rsidP="008172D1">
            <w:pPr>
              <w:jc w:val="right"/>
              <w:rPr>
                <w:rFonts w:ascii="Arial" w:hAnsi="Arial" w:cs="Arial"/>
                <w:b/>
                <w:bCs/>
                <w:sz w:val="24"/>
                <w:szCs w:val="24"/>
              </w:rPr>
            </w:pPr>
            <w:r w:rsidRPr="00A524CC">
              <w:rPr>
                <w:rFonts w:ascii="Arial" w:hAnsi="Arial" w:cs="Arial"/>
                <w:b/>
                <w:bCs/>
                <w:sz w:val="24"/>
                <w:szCs w:val="24"/>
              </w:rPr>
              <w:br/>
            </w:r>
            <w:r w:rsidR="00E278D4" w:rsidRPr="00A524CC">
              <w:rPr>
                <w:rFonts w:ascii="Arial" w:hAnsi="Arial" w:cs="Arial"/>
                <w:b/>
                <w:bCs/>
                <w:sz w:val="24"/>
                <w:szCs w:val="24"/>
              </w:rPr>
              <w:br/>
            </w:r>
          </w:p>
          <w:p w14:paraId="466EACA1" w14:textId="77777777" w:rsidR="00A56237" w:rsidRPr="00A524CC" w:rsidRDefault="00A56237" w:rsidP="00E278D4">
            <w:pPr>
              <w:jc w:val="right"/>
              <w:rPr>
                <w:rFonts w:ascii="Arial" w:hAnsi="Arial" w:cs="Arial"/>
                <w:b/>
                <w:bCs/>
                <w:sz w:val="24"/>
                <w:szCs w:val="24"/>
              </w:rPr>
            </w:pPr>
          </w:p>
          <w:p w14:paraId="1D7DB07C" w14:textId="0538B673" w:rsidR="00E278D4" w:rsidRPr="00A524CC" w:rsidRDefault="008172D1" w:rsidP="00E278D4">
            <w:pPr>
              <w:jc w:val="right"/>
              <w:rPr>
                <w:rFonts w:ascii="Arial" w:hAnsi="Arial" w:cs="Arial"/>
                <w:b/>
                <w:bCs/>
                <w:sz w:val="24"/>
                <w:szCs w:val="24"/>
              </w:rPr>
            </w:pPr>
            <w:r w:rsidRPr="00A524CC">
              <w:rPr>
                <w:rFonts w:ascii="Arial" w:hAnsi="Arial" w:cs="Arial"/>
                <w:b/>
                <w:bCs/>
                <w:sz w:val="24"/>
                <w:szCs w:val="24"/>
              </w:rPr>
              <w:br/>
            </w:r>
            <w:r w:rsidRPr="00A524CC">
              <w:rPr>
                <w:rFonts w:ascii="Arial" w:hAnsi="Arial" w:cs="Arial"/>
                <w:b/>
                <w:bCs/>
                <w:sz w:val="24"/>
                <w:szCs w:val="24"/>
              </w:rPr>
              <w:br/>
            </w:r>
          </w:p>
          <w:p w14:paraId="5D884163" w14:textId="36E5D83B" w:rsidR="008172D1" w:rsidRPr="00A524CC" w:rsidRDefault="008172D1" w:rsidP="00E278D4">
            <w:pPr>
              <w:jc w:val="right"/>
              <w:rPr>
                <w:rFonts w:ascii="Arial" w:hAnsi="Arial" w:cs="Arial"/>
                <w:b/>
                <w:bCs/>
                <w:sz w:val="24"/>
                <w:szCs w:val="24"/>
              </w:rPr>
            </w:pPr>
          </w:p>
        </w:tc>
        <w:tc>
          <w:tcPr>
            <w:tcW w:w="4053" w:type="pct"/>
          </w:tcPr>
          <w:p w14:paraId="52B8B549" w14:textId="221BF0F9" w:rsidR="00D041EE" w:rsidRPr="0064305A" w:rsidRDefault="00506353" w:rsidP="00CF5338">
            <w:pPr>
              <w:rPr>
                <w:rStyle w:val="normaltextrun"/>
                <w:rFonts w:ascii="Arial" w:eastAsiaTheme="minorEastAsia" w:hAnsi="Arial" w:cs="Arial"/>
                <w:highlight w:val="yellow"/>
                <w:lang w:eastAsia="en-GB"/>
              </w:rPr>
            </w:pPr>
            <w:r w:rsidRPr="00A56237">
              <w:rPr>
                <w:rFonts w:ascii="Arial" w:eastAsiaTheme="minorEastAsia" w:hAnsi="Arial" w:cs="Arial"/>
                <w:sz w:val="24"/>
                <w:szCs w:val="24"/>
                <w:lang w:eastAsia="en-GB"/>
              </w:rPr>
              <w:t xml:space="preserve">Members were welcomed to the meeting and reminded that these meetings are a chance to have an informal discussion about programme developments, and to get </w:t>
            </w:r>
            <w:r w:rsidR="00D63796" w:rsidRPr="00A56237">
              <w:rPr>
                <w:rFonts w:ascii="Arial" w:eastAsiaTheme="minorEastAsia" w:hAnsi="Arial" w:cs="Arial"/>
                <w:sz w:val="24"/>
                <w:szCs w:val="24"/>
                <w:lang w:eastAsia="en-GB"/>
              </w:rPr>
              <w:t xml:space="preserve">their </w:t>
            </w:r>
            <w:r w:rsidRPr="00A56237">
              <w:rPr>
                <w:rFonts w:ascii="Arial" w:eastAsiaTheme="minorEastAsia" w:hAnsi="Arial" w:cs="Arial"/>
                <w:sz w:val="24"/>
                <w:szCs w:val="24"/>
                <w:lang w:eastAsia="en-GB"/>
              </w:rPr>
              <w:t>feedback and thoughts on various policies, processes and communications.</w:t>
            </w:r>
          </w:p>
        </w:tc>
        <w:tc>
          <w:tcPr>
            <w:tcW w:w="580" w:type="pct"/>
          </w:tcPr>
          <w:p w14:paraId="722E5F15" w14:textId="1A299FA0" w:rsidR="00506353" w:rsidRPr="004C36CD" w:rsidRDefault="00506353" w:rsidP="004B3CF5">
            <w:pPr>
              <w:rPr>
                <w:rFonts w:ascii="Arial" w:eastAsiaTheme="minorEastAsia" w:hAnsi="Arial" w:cs="Arial"/>
                <w:lang w:eastAsia="en-GB"/>
              </w:rPr>
            </w:pPr>
            <w:r w:rsidRPr="004C36CD">
              <w:rPr>
                <w:rFonts w:ascii="Arial" w:eastAsiaTheme="minorEastAsia" w:hAnsi="Arial" w:cs="Arial"/>
                <w:lang w:eastAsia="en-GB"/>
              </w:rPr>
              <w:br/>
            </w:r>
            <w:r w:rsidRPr="004C36CD">
              <w:rPr>
                <w:rFonts w:ascii="Arial" w:eastAsiaTheme="minorEastAsia" w:hAnsi="Arial" w:cs="Arial"/>
                <w:lang w:eastAsia="en-GB"/>
              </w:rPr>
              <w:br/>
            </w:r>
            <w:r w:rsidRPr="004C36CD">
              <w:rPr>
                <w:rFonts w:ascii="Arial" w:eastAsiaTheme="minorEastAsia" w:hAnsi="Arial" w:cs="Arial"/>
                <w:lang w:eastAsia="en-GB"/>
              </w:rPr>
              <w:br/>
            </w:r>
            <w:r w:rsidR="00E278D4">
              <w:rPr>
                <w:rFonts w:ascii="Arial" w:eastAsiaTheme="minorEastAsia" w:hAnsi="Arial" w:cs="Arial"/>
                <w:lang w:eastAsia="en-GB"/>
              </w:rPr>
              <w:br/>
            </w:r>
          </w:p>
          <w:p w14:paraId="5001AC6F" w14:textId="77777777" w:rsidR="004B3CF5" w:rsidRDefault="004B3CF5" w:rsidP="004B3CF5">
            <w:pPr>
              <w:rPr>
                <w:rFonts w:ascii="Arial" w:eastAsiaTheme="minorEastAsia" w:hAnsi="Arial" w:cs="Arial"/>
                <w:lang w:eastAsia="en-GB"/>
              </w:rPr>
            </w:pPr>
          </w:p>
          <w:p w14:paraId="3890FD01" w14:textId="77777777" w:rsidR="00E278D4" w:rsidRDefault="00E278D4" w:rsidP="004B3CF5">
            <w:pPr>
              <w:rPr>
                <w:rFonts w:ascii="Arial" w:eastAsiaTheme="minorEastAsia" w:hAnsi="Arial" w:cs="Arial"/>
                <w:lang w:eastAsia="en-GB"/>
              </w:rPr>
            </w:pPr>
          </w:p>
          <w:p w14:paraId="305FF6AC" w14:textId="371FF48F" w:rsidR="00E278D4" w:rsidRPr="004C36CD" w:rsidRDefault="00E278D4" w:rsidP="004B3CF5">
            <w:pPr>
              <w:rPr>
                <w:rFonts w:ascii="Arial" w:eastAsiaTheme="minorEastAsia" w:hAnsi="Arial" w:cs="Arial"/>
                <w:lang w:eastAsia="en-GB"/>
              </w:rPr>
            </w:pPr>
          </w:p>
        </w:tc>
      </w:tr>
      <w:tr w:rsidR="00506353" w:rsidRPr="004C36CD" w14:paraId="4457958D" w14:textId="3202C902" w:rsidTr="009B4794">
        <w:trPr>
          <w:trHeight w:val="300"/>
        </w:trPr>
        <w:tc>
          <w:tcPr>
            <w:tcW w:w="367" w:type="pct"/>
          </w:tcPr>
          <w:p w14:paraId="7229FB25" w14:textId="333C9C3F" w:rsidR="00506353" w:rsidRPr="00A524CC" w:rsidRDefault="00506353" w:rsidP="009A562D">
            <w:pPr>
              <w:pStyle w:val="paragraph"/>
              <w:spacing w:before="0" w:beforeAutospacing="0" w:after="0" w:afterAutospacing="0"/>
              <w:jc w:val="right"/>
              <w:textAlignment w:val="baseline"/>
              <w:rPr>
                <w:rFonts w:ascii="Arial" w:hAnsi="Arial" w:cs="Arial"/>
                <w:b/>
                <w:bCs/>
              </w:rPr>
            </w:pPr>
            <w:r w:rsidRPr="00A524CC">
              <w:rPr>
                <w:rFonts w:ascii="Arial" w:hAnsi="Arial" w:cs="Arial"/>
                <w:b/>
                <w:bCs/>
              </w:rPr>
              <w:t>2</w:t>
            </w:r>
          </w:p>
        </w:tc>
        <w:tc>
          <w:tcPr>
            <w:tcW w:w="4053" w:type="pct"/>
          </w:tcPr>
          <w:p w14:paraId="17F15BE1" w14:textId="44BC07C4" w:rsidR="00506353" w:rsidRPr="00A56237" w:rsidRDefault="00F422FB" w:rsidP="00F422FB">
            <w:pPr>
              <w:shd w:val="clear" w:color="auto" w:fill="FFFFFF" w:themeFill="background1"/>
              <w:rPr>
                <w:rFonts w:ascii="Arial" w:hAnsi="Arial" w:cs="Arial"/>
                <w:b/>
                <w:bCs/>
                <w:sz w:val="24"/>
                <w:szCs w:val="24"/>
              </w:rPr>
            </w:pPr>
            <w:r w:rsidRPr="00A56237">
              <w:rPr>
                <w:rFonts w:ascii="Arial" w:eastAsiaTheme="minorEastAsia" w:hAnsi="Arial" w:cs="Arial"/>
                <w:b/>
                <w:bCs/>
                <w:sz w:val="24"/>
                <w:szCs w:val="24"/>
                <w:lang w:eastAsia="en-GB"/>
              </w:rPr>
              <w:t xml:space="preserve">Taith Update </w:t>
            </w:r>
            <w:r w:rsidR="00AC2EA6" w:rsidRPr="00A56237">
              <w:rPr>
                <w:rFonts w:ascii="Arial" w:hAnsi="Arial" w:cs="Arial"/>
                <w:b/>
                <w:bCs/>
                <w:sz w:val="24"/>
                <w:szCs w:val="24"/>
              </w:rPr>
              <w:t>(</w:t>
            </w:r>
            <w:r w:rsidR="00DC5110" w:rsidRPr="00A56237">
              <w:rPr>
                <w:rFonts w:ascii="Arial" w:hAnsi="Arial" w:cs="Arial"/>
                <w:b/>
                <w:bCs/>
                <w:sz w:val="24"/>
                <w:szCs w:val="24"/>
              </w:rPr>
              <w:t>WB</w:t>
            </w:r>
            <w:r w:rsidR="00AC2EA6" w:rsidRPr="00A56237">
              <w:rPr>
                <w:rFonts w:ascii="Arial" w:hAnsi="Arial" w:cs="Arial"/>
                <w:b/>
                <w:bCs/>
                <w:sz w:val="24"/>
                <w:szCs w:val="24"/>
              </w:rPr>
              <w:t>)</w:t>
            </w:r>
          </w:p>
        </w:tc>
        <w:tc>
          <w:tcPr>
            <w:tcW w:w="580" w:type="pct"/>
          </w:tcPr>
          <w:p w14:paraId="2FE60F05" w14:textId="77777777" w:rsidR="00506353" w:rsidRPr="004C36CD" w:rsidRDefault="00506353" w:rsidP="009A562D">
            <w:pPr>
              <w:pStyle w:val="paragraph"/>
              <w:spacing w:before="0" w:beforeAutospacing="0" w:after="0" w:afterAutospacing="0"/>
              <w:textAlignment w:val="baseline"/>
              <w:rPr>
                <w:rFonts w:ascii="Arial" w:hAnsi="Arial" w:cs="Arial"/>
                <w:sz w:val="22"/>
                <w:szCs w:val="22"/>
              </w:rPr>
            </w:pPr>
          </w:p>
        </w:tc>
      </w:tr>
      <w:tr w:rsidR="00506353" w:rsidRPr="004C36CD" w14:paraId="2A2742B7" w14:textId="63A5002D" w:rsidTr="009B4794">
        <w:trPr>
          <w:trHeight w:val="300"/>
        </w:trPr>
        <w:tc>
          <w:tcPr>
            <w:tcW w:w="367" w:type="pct"/>
          </w:tcPr>
          <w:p w14:paraId="7B242CA2" w14:textId="4107CA5D" w:rsidR="00506353" w:rsidRPr="00A524CC" w:rsidRDefault="00506353" w:rsidP="00F0459F">
            <w:pPr>
              <w:jc w:val="right"/>
              <w:rPr>
                <w:rFonts w:ascii="Arial" w:hAnsi="Arial" w:cs="Arial"/>
                <w:b/>
                <w:bCs/>
                <w:sz w:val="24"/>
                <w:szCs w:val="24"/>
              </w:rPr>
            </w:pPr>
            <w:r w:rsidRPr="00A524CC">
              <w:rPr>
                <w:rFonts w:ascii="Arial" w:hAnsi="Arial" w:cs="Arial"/>
                <w:b/>
                <w:bCs/>
                <w:sz w:val="24"/>
                <w:szCs w:val="24"/>
              </w:rPr>
              <w:t>2.1</w:t>
            </w:r>
          </w:p>
          <w:p w14:paraId="5BDA35B0" w14:textId="77777777" w:rsidR="00841FF4" w:rsidRDefault="00841FF4" w:rsidP="00F0459F">
            <w:pPr>
              <w:jc w:val="right"/>
              <w:rPr>
                <w:rFonts w:ascii="Arial" w:hAnsi="Arial" w:cs="Arial"/>
                <w:b/>
                <w:bCs/>
              </w:rPr>
            </w:pPr>
          </w:p>
          <w:p w14:paraId="0DA57259" w14:textId="7D4267CC" w:rsidR="00841FF4" w:rsidRPr="004C36CD" w:rsidRDefault="00841FF4" w:rsidP="00F0459F">
            <w:pPr>
              <w:jc w:val="right"/>
              <w:rPr>
                <w:rFonts w:ascii="Arial" w:hAnsi="Arial" w:cs="Arial"/>
                <w:b/>
                <w:bCs/>
              </w:rPr>
            </w:pPr>
          </w:p>
          <w:p w14:paraId="12AFBA97" w14:textId="3C488609" w:rsidR="00506353" w:rsidRDefault="00F422FB" w:rsidP="00F0459F">
            <w:pPr>
              <w:jc w:val="right"/>
              <w:rPr>
                <w:rFonts w:ascii="Arial" w:hAnsi="Arial" w:cs="Arial"/>
                <w:b/>
                <w:bCs/>
              </w:rPr>
            </w:pPr>
            <w:r>
              <w:rPr>
                <w:rFonts w:ascii="Arial" w:hAnsi="Arial" w:cs="Arial"/>
                <w:b/>
                <w:bCs/>
              </w:rPr>
              <w:br/>
            </w:r>
            <w:r>
              <w:rPr>
                <w:rFonts w:ascii="Arial" w:hAnsi="Arial" w:cs="Arial"/>
                <w:b/>
                <w:bCs/>
              </w:rPr>
              <w:br/>
            </w:r>
          </w:p>
          <w:p w14:paraId="59434A86" w14:textId="4D958446" w:rsidR="00E60C52" w:rsidRDefault="00E60C52" w:rsidP="00841FF4">
            <w:pPr>
              <w:jc w:val="right"/>
              <w:rPr>
                <w:rFonts w:ascii="Arial" w:hAnsi="Arial" w:cs="Arial"/>
                <w:b/>
                <w:bCs/>
              </w:rPr>
            </w:pPr>
          </w:p>
          <w:p w14:paraId="7A8B18BC" w14:textId="624659CE" w:rsidR="0037456B" w:rsidRDefault="0037456B" w:rsidP="00F0459F">
            <w:pPr>
              <w:jc w:val="right"/>
              <w:rPr>
                <w:rFonts w:ascii="Arial" w:hAnsi="Arial" w:cs="Arial"/>
                <w:b/>
                <w:bCs/>
              </w:rPr>
            </w:pPr>
            <w:r>
              <w:rPr>
                <w:rFonts w:ascii="Arial" w:hAnsi="Arial" w:cs="Arial"/>
                <w:b/>
                <w:bCs/>
              </w:rPr>
              <w:br/>
            </w:r>
            <w:r>
              <w:rPr>
                <w:rFonts w:ascii="Arial" w:hAnsi="Arial" w:cs="Arial"/>
                <w:b/>
                <w:bCs/>
              </w:rPr>
              <w:br/>
            </w:r>
          </w:p>
          <w:p w14:paraId="6F1129C5" w14:textId="04A25CCE" w:rsidR="00506353" w:rsidRPr="004C36CD" w:rsidRDefault="00506353" w:rsidP="00841FF4">
            <w:pPr>
              <w:rPr>
                <w:rFonts w:ascii="Arial" w:hAnsi="Arial" w:cs="Arial"/>
                <w:b/>
                <w:bCs/>
              </w:rPr>
            </w:pPr>
          </w:p>
        </w:tc>
        <w:tc>
          <w:tcPr>
            <w:tcW w:w="4053" w:type="pct"/>
          </w:tcPr>
          <w:p w14:paraId="72BE8905" w14:textId="27A298E0" w:rsidR="00F9793E" w:rsidRPr="00A56237" w:rsidRDefault="00C42D69" w:rsidP="004C5624">
            <w:pPr>
              <w:shd w:val="clear" w:color="auto" w:fill="FFFFFF" w:themeFill="background1"/>
              <w:rPr>
                <w:rFonts w:ascii="Arial" w:eastAsiaTheme="minorEastAsia" w:hAnsi="Arial" w:cs="Arial"/>
                <w:sz w:val="24"/>
                <w:szCs w:val="24"/>
                <w:lang w:eastAsia="en-GB"/>
              </w:rPr>
            </w:pPr>
            <w:r w:rsidRPr="00A56237">
              <w:rPr>
                <w:rFonts w:ascii="Arial" w:eastAsiaTheme="minorEastAsia" w:hAnsi="Arial" w:cs="Arial"/>
                <w:sz w:val="24"/>
                <w:szCs w:val="24"/>
                <w:lang w:eastAsia="en-GB"/>
              </w:rPr>
              <w:t>Members were informed that all successful P2 2025 projects will begin on 1</w:t>
            </w:r>
            <w:r w:rsidRPr="00A56237">
              <w:rPr>
                <w:rFonts w:ascii="Arial" w:eastAsiaTheme="minorEastAsia" w:hAnsi="Arial" w:cs="Arial"/>
                <w:sz w:val="24"/>
                <w:szCs w:val="24"/>
                <w:vertAlign w:val="superscript"/>
                <w:lang w:eastAsia="en-GB"/>
              </w:rPr>
              <w:t>st</w:t>
            </w:r>
            <w:r w:rsidRPr="00A56237">
              <w:rPr>
                <w:rFonts w:ascii="Arial" w:eastAsiaTheme="minorEastAsia" w:hAnsi="Arial" w:cs="Arial"/>
                <w:sz w:val="24"/>
                <w:szCs w:val="24"/>
                <w:lang w:eastAsia="en-GB"/>
              </w:rPr>
              <w:t xml:space="preserve"> May 2026. </w:t>
            </w:r>
          </w:p>
          <w:p w14:paraId="128156E0" w14:textId="77777777" w:rsidR="00C42D69" w:rsidRPr="00A56237" w:rsidRDefault="00C42D69" w:rsidP="004C5624">
            <w:pPr>
              <w:shd w:val="clear" w:color="auto" w:fill="FFFFFF" w:themeFill="background1"/>
              <w:rPr>
                <w:rFonts w:eastAsiaTheme="minorEastAsia"/>
                <w:sz w:val="24"/>
                <w:szCs w:val="24"/>
                <w:lang w:eastAsia="en-GB"/>
              </w:rPr>
            </w:pPr>
          </w:p>
          <w:p w14:paraId="4C434E29" w14:textId="4419C6A5" w:rsidR="00C42D69" w:rsidRPr="00A56237" w:rsidRDefault="00C42D69" w:rsidP="004C5624">
            <w:pPr>
              <w:shd w:val="clear" w:color="auto" w:fill="FFFFFF" w:themeFill="background1"/>
              <w:rPr>
                <w:rFonts w:ascii="Arial" w:eastAsiaTheme="minorEastAsia" w:hAnsi="Arial" w:cs="Arial"/>
                <w:sz w:val="24"/>
                <w:szCs w:val="24"/>
                <w:lang w:eastAsia="en-GB"/>
              </w:rPr>
            </w:pPr>
            <w:r w:rsidRPr="00A56237">
              <w:rPr>
                <w:rFonts w:ascii="Arial" w:eastAsiaTheme="minorEastAsia" w:hAnsi="Arial" w:cs="Arial"/>
                <w:sz w:val="24"/>
                <w:szCs w:val="24"/>
                <w:lang w:eastAsia="en-GB"/>
              </w:rPr>
              <w:t xml:space="preserve">Members were reminded that the </w:t>
            </w:r>
            <w:r w:rsidR="00841FF4" w:rsidRPr="00A56237">
              <w:rPr>
                <w:rFonts w:ascii="Arial" w:eastAsiaTheme="minorEastAsia" w:hAnsi="Arial" w:cs="Arial"/>
                <w:sz w:val="24"/>
                <w:szCs w:val="24"/>
                <w:lang w:eastAsia="en-GB"/>
              </w:rPr>
              <w:t>P</w:t>
            </w:r>
            <w:r w:rsidRPr="00A56237">
              <w:rPr>
                <w:rFonts w:ascii="Arial" w:eastAsiaTheme="minorEastAsia" w:hAnsi="Arial" w:cs="Arial"/>
                <w:sz w:val="24"/>
                <w:szCs w:val="24"/>
                <w:lang w:eastAsia="en-GB"/>
              </w:rPr>
              <w:t xml:space="preserve">athway 1 2026 funding call has closed and </w:t>
            </w:r>
            <w:r w:rsidR="00841FF4" w:rsidRPr="00A56237">
              <w:rPr>
                <w:rFonts w:ascii="Arial" w:eastAsiaTheme="minorEastAsia" w:hAnsi="Arial" w:cs="Arial"/>
                <w:sz w:val="24"/>
                <w:szCs w:val="24"/>
                <w:lang w:eastAsia="en-GB"/>
              </w:rPr>
              <w:t xml:space="preserve">the </w:t>
            </w:r>
            <w:r w:rsidRPr="00A56237">
              <w:rPr>
                <w:rFonts w:ascii="Arial" w:eastAsiaTheme="minorEastAsia" w:hAnsi="Arial" w:cs="Arial"/>
                <w:sz w:val="24"/>
                <w:szCs w:val="24"/>
                <w:lang w:eastAsia="en-GB"/>
              </w:rPr>
              <w:t xml:space="preserve">assessments of the applications are currently being undertaken. </w:t>
            </w:r>
            <w:r w:rsidR="00CF5338">
              <w:rPr>
                <w:rFonts w:ascii="Arial" w:eastAsiaTheme="minorEastAsia" w:hAnsi="Arial" w:cs="Arial"/>
                <w:sz w:val="24"/>
                <w:szCs w:val="24"/>
                <w:lang w:eastAsia="en-GB"/>
              </w:rPr>
              <w:t xml:space="preserve">The </w:t>
            </w:r>
            <w:r w:rsidRPr="00A56237">
              <w:rPr>
                <w:rFonts w:ascii="Arial" w:eastAsiaTheme="minorEastAsia" w:hAnsi="Arial" w:cs="Arial"/>
                <w:sz w:val="24"/>
                <w:szCs w:val="24"/>
                <w:lang w:eastAsia="en-GB"/>
              </w:rPr>
              <w:t>outcome</w:t>
            </w:r>
            <w:r w:rsidR="00CF5338">
              <w:rPr>
                <w:rFonts w:ascii="Arial" w:eastAsiaTheme="minorEastAsia" w:hAnsi="Arial" w:cs="Arial"/>
                <w:sz w:val="24"/>
                <w:szCs w:val="24"/>
                <w:lang w:eastAsia="en-GB"/>
              </w:rPr>
              <w:t>s will be sent</w:t>
            </w:r>
            <w:r w:rsidRPr="00A56237">
              <w:rPr>
                <w:rFonts w:ascii="Arial" w:eastAsiaTheme="minorEastAsia" w:hAnsi="Arial" w:cs="Arial"/>
                <w:sz w:val="24"/>
                <w:szCs w:val="24"/>
                <w:lang w:eastAsia="en-GB"/>
              </w:rPr>
              <w:t xml:space="preserve"> in June-July 2026. As the Taith programme is coming to an end, all projects will need to be completed by 31</w:t>
            </w:r>
            <w:r w:rsidRPr="00A56237">
              <w:rPr>
                <w:rFonts w:ascii="Arial" w:eastAsiaTheme="minorEastAsia" w:hAnsi="Arial" w:cs="Arial"/>
                <w:sz w:val="24"/>
                <w:szCs w:val="24"/>
                <w:vertAlign w:val="superscript"/>
                <w:lang w:eastAsia="en-GB"/>
              </w:rPr>
              <w:t>st</w:t>
            </w:r>
            <w:r w:rsidRPr="00A56237">
              <w:rPr>
                <w:rFonts w:ascii="Arial" w:eastAsiaTheme="minorEastAsia" w:hAnsi="Arial" w:cs="Arial"/>
                <w:sz w:val="24"/>
                <w:szCs w:val="24"/>
                <w:lang w:eastAsia="en-GB"/>
              </w:rPr>
              <w:t xml:space="preserve"> August 2027.  </w:t>
            </w:r>
            <w:r w:rsidRPr="00A56237">
              <w:rPr>
                <w:rStyle w:val="normaltextrun"/>
                <w:rFonts w:ascii="Arial" w:hAnsi="Arial" w:cs="Arial"/>
                <w:sz w:val="24"/>
                <w:szCs w:val="24"/>
              </w:rPr>
              <w:t> </w:t>
            </w:r>
          </w:p>
          <w:p w14:paraId="0092101D" w14:textId="77777777" w:rsidR="002D06D8" w:rsidRPr="00A56237" w:rsidRDefault="002D06D8" w:rsidP="004C5624">
            <w:pPr>
              <w:shd w:val="clear" w:color="auto" w:fill="FFFFFF" w:themeFill="background1"/>
              <w:rPr>
                <w:rFonts w:ascii="Arial" w:eastAsiaTheme="minorEastAsia" w:hAnsi="Arial" w:cs="Arial"/>
                <w:sz w:val="24"/>
                <w:szCs w:val="24"/>
                <w:lang w:eastAsia="en-GB"/>
              </w:rPr>
            </w:pPr>
          </w:p>
          <w:p w14:paraId="5BB33FCE" w14:textId="76824EB6" w:rsidR="00841FF4" w:rsidRPr="00A56237" w:rsidRDefault="00C42D69" w:rsidP="004C5624">
            <w:pPr>
              <w:shd w:val="clear" w:color="auto" w:fill="FFFFFF" w:themeFill="background1"/>
              <w:rPr>
                <w:rFonts w:ascii="Arial" w:eastAsiaTheme="minorEastAsia" w:hAnsi="Arial" w:cs="Arial"/>
                <w:sz w:val="24"/>
                <w:szCs w:val="24"/>
                <w:lang w:eastAsia="en-GB"/>
              </w:rPr>
            </w:pPr>
            <w:r w:rsidRPr="00A56237">
              <w:rPr>
                <w:rFonts w:ascii="Arial" w:eastAsiaTheme="minorEastAsia" w:hAnsi="Arial" w:cs="Arial"/>
                <w:sz w:val="24"/>
                <w:szCs w:val="24"/>
                <w:lang w:eastAsia="en-GB"/>
              </w:rPr>
              <w:t xml:space="preserve">Members were encouraged to </w:t>
            </w:r>
            <w:r w:rsidR="009F2005" w:rsidRPr="00A56237">
              <w:rPr>
                <w:rFonts w:ascii="Arial" w:eastAsiaTheme="minorEastAsia" w:hAnsi="Arial" w:cs="Arial"/>
                <w:sz w:val="24"/>
                <w:szCs w:val="24"/>
                <w:lang w:eastAsia="en-GB"/>
              </w:rPr>
              <w:t xml:space="preserve">look at the case studies </w:t>
            </w:r>
            <w:r w:rsidR="00CF5338">
              <w:rPr>
                <w:rFonts w:ascii="Arial" w:eastAsiaTheme="minorEastAsia" w:hAnsi="Arial" w:cs="Arial"/>
                <w:sz w:val="24"/>
                <w:szCs w:val="24"/>
                <w:lang w:eastAsia="en-GB"/>
              </w:rPr>
              <w:t xml:space="preserve">and the interactive map </w:t>
            </w:r>
            <w:r w:rsidR="009F2005" w:rsidRPr="00A56237">
              <w:rPr>
                <w:rFonts w:ascii="Arial" w:eastAsiaTheme="minorEastAsia" w:hAnsi="Arial" w:cs="Arial"/>
                <w:sz w:val="24"/>
                <w:szCs w:val="24"/>
                <w:lang w:eastAsia="en-GB"/>
              </w:rPr>
              <w:t>on the Taith website</w:t>
            </w:r>
            <w:r w:rsidR="004A7315" w:rsidRPr="00A56237">
              <w:rPr>
                <w:rFonts w:ascii="Arial" w:eastAsiaTheme="minorEastAsia" w:hAnsi="Arial" w:cs="Arial"/>
                <w:sz w:val="24"/>
                <w:szCs w:val="24"/>
                <w:lang w:eastAsia="en-GB"/>
              </w:rPr>
              <w:t>.</w:t>
            </w:r>
          </w:p>
          <w:p w14:paraId="64D711A4" w14:textId="305D514C" w:rsidR="004C5624" w:rsidRPr="00954923" w:rsidRDefault="004C5624" w:rsidP="004C5624">
            <w:pPr>
              <w:shd w:val="clear" w:color="auto" w:fill="FFFFFF" w:themeFill="background1"/>
              <w:rPr>
                <w:rFonts w:ascii="Arial" w:eastAsiaTheme="minorEastAsia" w:hAnsi="Arial" w:cs="Arial"/>
                <w:lang w:eastAsia="en-GB"/>
              </w:rPr>
            </w:pPr>
          </w:p>
        </w:tc>
        <w:tc>
          <w:tcPr>
            <w:tcW w:w="580" w:type="pct"/>
          </w:tcPr>
          <w:p w14:paraId="6C94D9F3" w14:textId="23CF8EE9" w:rsidR="00DD309F" w:rsidRDefault="00DD309F" w:rsidP="002D3DB4">
            <w:pPr>
              <w:shd w:val="clear" w:color="auto" w:fill="FFFFFF" w:themeFill="background1"/>
              <w:rPr>
                <w:rFonts w:ascii="Arial" w:eastAsiaTheme="minorEastAsia" w:hAnsi="Arial" w:cs="Arial"/>
                <w:b/>
                <w:bCs/>
                <w:lang w:eastAsia="en-GB"/>
              </w:rPr>
            </w:pPr>
          </w:p>
          <w:p w14:paraId="4C04AF7D" w14:textId="08711BDC" w:rsidR="00CA5B32" w:rsidRPr="004C36CD" w:rsidRDefault="00CA5B32" w:rsidP="002D3DB4">
            <w:pPr>
              <w:shd w:val="clear" w:color="auto" w:fill="FFFFFF" w:themeFill="background1"/>
              <w:rPr>
                <w:rFonts w:ascii="Arial" w:eastAsiaTheme="minorEastAsia" w:hAnsi="Arial" w:cs="Arial"/>
                <w:b/>
                <w:bCs/>
                <w:lang w:eastAsia="en-GB"/>
              </w:rPr>
            </w:pPr>
          </w:p>
        </w:tc>
      </w:tr>
      <w:tr w:rsidR="00506353" w:rsidRPr="004C36CD" w14:paraId="0C87336B" w14:textId="1A6F239A" w:rsidTr="009B4794">
        <w:trPr>
          <w:trHeight w:val="300"/>
        </w:trPr>
        <w:tc>
          <w:tcPr>
            <w:tcW w:w="367" w:type="pct"/>
          </w:tcPr>
          <w:p w14:paraId="3F373994" w14:textId="172FA6B5" w:rsidR="00506353" w:rsidRPr="00A524CC" w:rsidRDefault="004C5624" w:rsidP="00711595">
            <w:pPr>
              <w:pStyle w:val="NoSpacing"/>
              <w:jc w:val="right"/>
              <w:rPr>
                <w:rFonts w:ascii="Arial" w:hAnsi="Arial" w:cs="Arial"/>
                <w:b/>
                <w:bCs/>
                <w:sz w:val="24"/>
                <w:szCs w:val="24"/>
              </w:rPr>
            </w:pPr>
            <w:r w:rsidRPr="00A524CC">
              <w:rPr>
                <w:rFonts w:ascii="Arial" w:hAnsi="Arial" w:cs="Arial"/>
                <w:b/>
                <w:bCs/>
                <w:sz w:val="24"/>
                <w:szCs w:val="24"/>
              </w:rPr>
              <w:t>3</w:t>
            </w:r>
          </w:p>
        </w:tc>
        <w:tc>
          <w:tcPr>
            <w:tcW w:w="4053" w:type="pct"/>
          </w:tcPr>
          <w:p w14:paraId="6F435AF3" w14:textId="6AB08F21" w:rsidR="00506353" w:rsidRPr="00A56237" w:rsidRDefault="004C5624" w:rsidP="007442F2">
            <w:pPr>
              <w:pStyle w:val="NoSpacing"/>
              <w:rPr>
                <w:rFonts w:ascii="Arial" w:hAnsi="Arial" w:cs="Arial"/>
                <w:b/>
                <w:bCs/>
                <w:sz w:val="24"/>
                <w:szCs w:val="24"/>
              </w:rPr>
            </w:pPr>
            <w:r w:rsidRPr="00A56237">
              <w:rPr>
                <w:rFonts w:ascii="Arial" w:hAnsi="Arial" w:cs="Arial"/>
                <w:b/>
                <w:bCs/>
                <w:sz w:val="24"/>
                <w:szCs w:val="24"/>
                <w:u w:val="single"/>
              </w:rPr>
              <w:t>Brief presentation of long-term impact projects:</w:t>
            </w:r>
            <w:r w:rsidRPr="00A56237">
              <w:rPr>
                <w:rFonts w:ascii="Arial" w:hAnsi="Arial" w:cs="Arial"/>
                <w:b/>
                <w:bCs/>
                <w:sz w:val="24"/>
                <w:szCs w:val="24"/>
              </w:rPr>
              <w:t> </w:t>
            </w:r>
          </w:p>
        </w:tc>
        <w:tc>
          <w:tcPr>
            <w:tcW w:w="580" w:type="pct"/>
          </w:tcPr>
          <w:p w14:paraId="34B581A5" w14:textId="77777777" w:rsidR="00506353" w:rsidRPr="004C36CD" w:rsidRDefault="00506353" w:rsidP="007442F2">
            <w:pPr>
              <w:pStyle w:val="NoSpacing"/>
              <w:rPr>
                <w:rFonts w:ascii="Arial" w:hAnsi="Arial" w:cs="Arial"/>
                <w:b/>
                <w:bCs/>
              </w:rPr>
            </w:pPr>
          </w:p>
        </w:tc>
      </w:tr>
      <w:tr w:rsidR="00506353" w:rsidRPr="004C36CD" w14:paraId="0F3F036A" w14:textId="79528C6D" w:rsidTr="009B4794">
        <w:trPr>
          <w:trHeight w:val="300"/>
        </w:trPr>
        <w:tc>
          <w:tcPr>
            <w:tcW w:w="367" w:type="pct"/>
          </w:tcPr>
          <w:p w14:paraId="2DE93469" w14:textId="082CA7A2" w:rsidR="00BE4E06" w:rsidRPr="00A524CC" w:rsidRDefault="004A7315" w:rsidP="00C610A1">
            <w:pPr>
              <w:pStyle w:val="NoSpacing"/>
              <w:jc w:val="right"/>
              <w:rPr>
                <w:rFonts w:ascii="Arial" w:hAnsi="Arial" w:cs="Arial"/>
                <w:b/>
                <w:bCs/>
                <w:sz w:val="24"/>
                <w:szCs w:val="24"/>
              </w:rPr>
            </w:pPr>
            <w:r w:rsidRPr="00A524CC">
              <w:rPr>
                <w:rFonts w:ascii="Arial" w:hAnsi="Arial" w:cs="Arial"/>
                <w:b/>
                <w:bCs/>
                <w:sz w:val="24"/>
                <w:szCs w:val="24"/>
              </w:rPr>
              <w:t>3.1</w:t>
            </w:r>
          </w:p>
          <w:p w14:paraId="12FB038D" w14:textId="4CD9A822" w:rsidR="00506353" w:rsidRPr="003B5266" w:rsidRDefault="00506353" w:rsidP="004C5624">
            <w:pPr>
              <w:pStyle w:val="NoSpacing"/>
              <w:jc w:val="center"/>
              <w:rPr>
                <w:rFonts w:ascii="Arial" w:hAnsi="Arial" w:cs="Arial"/>
                <w:b/>
                <w:bCs/>
              </w:rPr>
            </w:pPr>
          </w:p>
          <w:p w14:paraId="5CC83C5F" w14:textId="6E0707DE" w:rsidR="009B42C1" w:rsidRPr="003B5266" w:rsidRDefault="004A2C14" w:rsidP="00C610A1">
            <w:pPr>
              <w:pStyle w:val="NoSpacing"/>
              <w:jc w:val="right"/>
              <w:rPr>
                <w:rFonts w:ascii="Arial" w:hAnsi="Arial" w:cs="Arial"/>
                <w:b/>
                <w:bCs/>
                <w:lang w:val="it-IT"/>
              </w:rPr>
            </w:pPr>
            <w:r>
              <w:rPr>
                <w:rFonts w:ascii="Arial" w:hAnsi="Arial" w:cs="Arial"/>
                <w:b/>
                <w:bCs/>
                <w:lang w:val="it-IT"/>
              </w:rPr>
              <w:lastRenderedPageBreak/>
              <w:br/>
            </w:r>
            <w:r w:rsidR="00A45C18" w:rsidRPr="003B5266">
              <w:rPr>
                <w:rFonts w:ascii="Arial" w:hAnsi="Arial" w:cs="Arial"/>
                <w:b/>
                <w:bCs/>
                <w:lang w:val="it-IT"/>
              </w:rPr>
              <w:br/>
            </w:r>
          </w:p>
          <w:p w14:paraId="25A9D12F" w14:textId="77777777" w:rsidR="004A2C14" w:rsidRDefault="004A2C14" w:rsidP="00C610A1">
            <w:pPr>
              <w:pStyle w:val="NoSpacing"/>
              <w:jc w:val="right"/>
              <w:rPr>
                <w:rFonts w:ascii="Arial" w:hAnsi="Arial" w:cs="Arial"/>
                <w:b/>
                <w:bCs/>
                <w:lang w:val="it-IT"/>
              </w:rPr>
            </w:pPr>
          </w:p>
          <w:p w14:paraId="49EDADDF" w14:textId="1EC5CF2E" w:rsidR="00A45C18" w:rsidRPr="003B5266" w:rsidRDefault="00316E97" w:rsidP="00C610A1">
            <w:pPr>
              <w:pStyle w:val="NoSpacing"/>
              <w:jc w:val="right"/>
              <w:rPr>
                <w:rFonts w:ascii="Arial" w:hAnsi="Arial" w:cs="Arial"/>
                <w:b/>
                <w:bCs/>
              </w:rPr>
            </w:pPr>
            <w:r w:rsidRPr="003B5266">
              <w:rPr>
                <w:rFonts w:ascii="Arial" w:hAnsi="Arial" w:cs="Arial"/>
                <w:b/>
                <w:bCs/>
                <w:lang w:val="it-IT"/>
              </w:rPr>
              <w:br/>
            </w:r>
          </w:p>
          <w:p w14:paraId="6F47BE64" w14:textId="77777777" w:rsidR="00316E97" w:rsidRPr="003B5266" w:rsidRDefault="00316E97" w:rsidP="00C610A1">
            <w:pPr>
              <w:pStyle w:val="NoSpacing"/>
              <w:jc w:val="right"/>
              <w:rPr>
                <w:rFonts w:ascii="Arial" w:hAnsi="Arial" w:cs="Arial"/>
                <w:b/>
                <w:bCs/>
                <w:lang w:val="it-IT"/>
              </w:rPr>
            </w:pPr>
          </w:p>
          <w:p w14:paraId="2A210A17" w14:textId="41F89CD1" w:rsidR="00EA4300" w:rsidRPr="003B5266" w:rsidRDefault="004A2C14" w:rsidP="00C610A1">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14:paraId="000E8FBE" w14:textId="0660F782" w:rsidR="00EA4300" w:rsidRPr="003B5266" w:rsidRDefault="00EA4300" w:rsidP="00C610A1">
            <w:pPr>
              <w:pStyle w:val="NoSpacing"/>
              <w:jc w:val="right"/>
              <w:rPr>
                <w:rFonts w:ascii="Arial" w:hAnsi="Arial" w:cs="Arial"/>
                <w:b/>
                <w:bCs/>
                <w:lang w:val="it-IT"/>
              </w:rPr>
            </w:pPr>
          </w:p>
          <w:p w14:paraId="4B413907" w14:textId="77777777" w:rsidR="002D2545" w:rsidRDefault="002D2545" w:rsidP="00C610A1">
            <w:pPr>
              <w:pStyle w:val="NoSpacing"/>
              <w:jc w:val="right"/>
              <w:rPr>
                <w:rFonts w:ascii="Arial" w:hAnsi="Arial" w:cs="Arial"/>
                <w:b/>
                <w:bCs/>
                <w:lang w:val="it-IT"/>
              </w:rPr>
            </w:pPr>
          </w:p>
          <w:p w14:paraId="442F296B" w14:textId="77777777" w:rsidR="002D2545" w:rsidRDefault="002D2545" w:rsidP="00C610A1">
            <w:pPr>
              <w:pStyle w:val="NoSpacing"/>
              <w:jc w:val="right"/>
              <w:rPr>
                <w:rFonts w:ascii="Arial" w:hAnsi="Arial" w:cs="Arial"/>
                <w:b/>
                <w:bCs/>
                <w:lang w:val="it-IT"/>
              </w:rPr>
            </w:pPr>
          </w:p>
          <w:p w14:paraId="544D3A4D" w14:textId="522EA806" w:rsidR="00316E97" w:rsidRPr="003B5266" w:rsidRDefault="00316E97" w:rsidP="00C610A1">
            <w:pPr>
              <w:pStyle w:val="NoSpacing"/>
              <w:jc w:val="right"/>
              <w:rPr>
                <w:rFonts w:ascii="Arial" w:hAnsi="Arial" w:cs="Arial"/>
                <w:b/>
                <w:bCs/>
                <w:lang w:val="it-IT"/>
              </w:rPr>
            </w:pPr>
          </w:p>
          <w:p w14:paraId="4AB9B36B" w14:textId="77777777" w:rsidR="00C610A1" w:rsidRDefault="00C610A1" w:rsidP="00C610A1">
            <w:pPr>
              <w:pStyle w:val="NoSpacing"/>
              <w:jc w:val="right"/>
              <w:rPr>
                <w:rFonts w:ascii="Arial" w:hAnsi="Arial" w:cs="Arial"/>
                <w:b/>
                <w:bCs/>
                <w:lang w:val="it-IT"/>
              </w:rPr>
            </w:pPr>
          </w:p>
          <w:p w14:paraId="0AA78FD4" w14:textId="7BA02BB5" w:rsidR="00316E97" w:rsidRPr="003B5266" w:rsidRDefault="00EA4300" w:rsidP="00C610A1">
            <w:pPr>
              <w:pStyle w:val="NoSpacing"/>
              <w:jc w:val="right"/>
              <w:rPr>
                <w:rFonts w:ascii="Arial" w:hAnsi="Arial" w:cs="Arial"/>
                <w:b/>
                <w:bCs/>
                <w:lang w:val="it-IT"/>
              </w:rPr>
            </w:pPr>
            <w:r w:rsidRPr="003B5266">
              <w:rPr>
                <w:rFonts w:ascii="Arial" w:hAnsi="Arial" w:cs="Arial"/>
                <w:b/>
                <w:bCs/>
                <w:lang w:val="it-IT"/>
              </w:rPr>
              <w:br/>
            </w:r>
          </w:p>
          <w:p w14:paraId="21B0D4FF" w14:textId="77777777" w:rsidR="00EA4300" w:rsidRPr="003B5266" w:rsidRDefault="00EA4300" w:rsidP="00C610A1">
            <w:pPr>
              <w:pStyle w:val="NoSpacing"/>
              <w:jc w:val="right"/>
              <w:rPr>
                <w:rFonts w:ascii="Arial" w:hAnsi="Arial" w:cs="Arial"/>
                <w:b/>
                <w:bCs/>
                <w:lang w:val="it-IT"/>
              </w:rPr>
            </w:pPr>
          </w:p>
          <w:p w14:paraId="6FEB2692" w14:textId="0F1888F3" w:rsidR="00EA4300" w:rsidRPr="003B5266" w:rsidRDefault="00C610A1" w:rsidP="00C610A1">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14:paraId="7621EE82" w14:textId="6C304199" w:rsidR="00EA4300" w:rsidRPr="003B5266" w:rsidRDefault="00C610A1" w:rsidP="00C610A1">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r>
              <w:rPr>
                <w:rFonts w:ascii="Arial" w:hAnsi="Arial" w:cs="Arial"/>
                <w:b/>
                <w:bCs/>
                <w:lang w:val="it-IT"/>
              </w:rPr>
              <w:br/>
            </w:r>
          </w:p>
          <w:p w14:paraId="58412C80" w14:textId="77777777" w:rsidR="00C610A1" w:rsidRDefault="00C610A1" w:rsidP="00C610A1">
            <w:pPr>
              <w:pStyle w:val="NoSpacing"/>
              <w:jc w:val="right"/>
              <w:rPr>
                <w:rFonts w:ascii="Arial" w:hAnsi="Arial" w:cs="Arial"/>
                <w:b/>
                <w:bCs/>
                <w:lang w:val="it-IT"/>
              </w:rPr>
            </w:pPr>
          </w:p>
          <w:p w14:paraId="08935917" w14:textId="1251694B" w:rsidR="000F1510" w:rsidRPr="003B5266" w:rsidRDefault="00316E97" w:rsidP="00C610A1">
            <w:pPr>
              <w:pStyle w:val="NoSpacing"/>
              <w:jc w:val="right"/>
              <w:rPr>
                <w:rFonts w:ascii="Arial" w:hAnsi="Arial" w:cs="Arial"/>
                <w:b/>
                <w:bCs/>
                <w:lang w:val="it-IT"/>
              </w:rPr>
            </w:pPr>
            <w:r w:rsidRPr="003B5266">
              <w:rPr>
                <w:rFonts w:ascii="Arial" w:hAnsi="Arial" w:cs="Arial"/>
                <w:b/>
                <w:bCs/>
                <w:lang w:val="it-IT"/>
              </w:rPr>
              <w:br/>
            </w:r>
          </w:p>
          <w:p w14:paraId="643554D9" w14:textId="77777777" w:rsidR="004B14C8" w:rsidRPr="003B5266" w:rsidRDefault="004B14C8" w:rsidP="00C610A1">
            <w:pPr>
              <w:pStyle w:val="NoSpacing"/>
              <w:jc w:val="right"/>
              <w:rPr>
                <w:rFonts w:ascii="Arial" w:hAnsi="Arial" w:cs="Arial"/>
                <w:b/>
                <w:bCs/>
                <w:lang w:val="it-IT"/>
              </w:rPr>
            </w:pPr>
          </w:p>
          <w:p w14:paraId="30B13846" w14:textId="2F47215D" w:rsidR="00316E97" w:rsidRPr="003B5266" w:rsidRDefault="00316E97" w:rsidP="00C610A1">
            <w:pPr>
              <w:pStyle w:val="NoSpacing"/>
              <w:jc w:val="right"/>
              <w:rPr>
                <w:rFonts w:ascii="Arial" w:hAnsi="Arial" w:cs="Arial"/>
                <w:b/>
                <w:bCs/>
                <w:lang w:val="it-IT"/>
              </w:rPr>
            </w:pPr>
          </w:p>
          <w:p w14:paraId="54BCE0E8" w14:textId="2E5C0044" w:rsidR="00060BF2" w:rsidRPr="003B5266" w:rsidRDefault="00060BF2" w:rsidP="00C610A1">
            <w:pPr>
              <w:pStyle w:val="NoSpacing"/>
              <w:jc w:val="right"/>
              <w:rPr>
                <w:rFonts w:ascii="Arial" w:hAnsi="Arial" w:cs="Arial"/>
                <w:b/>
                <w:bCs/>
                <w:lang w:val="it-IT"/>
              </w:rPr>
            </w:pPr>
          </w:p>
          <w:p w14:paraId="3EDF124D" w14:textId="57550490" w:rsidR="00060BF2" w:rsidRPr="003B5266" w:rsidRDefault="00C610A1" w:rsidP="00C610A1">
            <w:pPr>
              <w:pStyle w:val="NoSpacing"/>
              <w:jc w:val="right"/>
              <w:rPr>
                <w:rFonts w:ascii="Arial" w:hAnsi="Arial" w:cs="Arial"/>
                <w:b/>
                <w:bCs/>
                <w:lang w:val="it-IT"/>
              </w:rPr>
            </w:pPr>
            <w:r>
              <w:rPr>
                <w:rFonts w:ascii="Arial" w:hAnsi="Arial" w:cs="Arial"/>
                <w:b/>
                <w:bCs/>
                <w:lang w:val="it-IT"/>
              </w:rPr>
              <w:br/>
            </w:r>
          </w:p>
          <w:p w14:paraId="0B7CC982" w14:textId="052284FD" w:rsidR="00060BF2" w:rsidRPr="003B5266" w:rsidRDefault="00060BF2" w:rsidP="00C610A1">
            <w:pPr>
              <w:pStyle w:val="NoSpacing"/>
              <w:jc w:val="right"/>
              <w:rPr>
                <w:rFonts w:ascii="Arial" w:hAnsi="Arial" w:cs="Arial"/>
                <w:b/>
                <w:bCs/>
                <w:lang w:val="it-IT"/>
              </w:rPr>
            </w:pPr>
          </w:p>
          <w:p w14:paraId="7E43812E" w14:textId="77777777" w:rsidR="004B14C8" w:rsidRPr="003B5266" w:rsidRDefault="004B14C8" w:rsidP="00C610A1">
            <w:pPr>
              <w:pStyle w:val="NoSpacing"/>
              <w:jc w:val="right"/>
              <w:rPr>
                <w:rFonts w:ascii="Arial" w:hAnsi="Arial" w:cs="Arial"/>
                <w:b/>
                <w:bCs/>
                <w:lang w:val="it-IT"/>
              </w:rPr>
            </w:pPr>
          </w:p>
          <w:p w14:paraId="1A1806DE" w14:textId="77777777" w:rsidR="004B14C8" w:rsidRPr="003B5266" w:rsidRDefault="004B14C8" w:rsidP="00C610A1">
            <w:pPr>
              <w:pStyle w:val="NoSpacing"/>
              <w:jc w:val="right"/>
              <w:rPr>
                <w:rFonts w:ascii="Arial" w:hAnsi="Arial" w:cs="Arial"/>
                <w:b/>
                <w:bCs/>
                <w:lang w:val="it-IT"/>
              </w:rPr>
            </w:pPr>
          </w:p>
          <w:p w14:paraId="03F8C79B" w14:textId="27D439E9" w:rsidR="004B14C8" w:rsidRPr="003B5266" w:rsidRDefault="00C610A1" w:rsidP="00C610A1">
            <w:pPr>
              <w:pStyle w:val="NoSpacing"/>
              <w:jc w:val="right"/>
              <w:rPr>
                <w:rFonts w:ascii="Arial" w:hAnsi="Arial" w:cs="Arial"/>
                <w:b/>
                <w:bCs/>
                <w:lang w:val="it-IT"/>
              </w:rPr>
            </w:pPr>
            <w:r>
              <w:rPr>
                <w:rFonts w:ascii="Arial" w:hAnsi="Arial" w:cs="Arial"/>
                <w:b/>
                <w:bCs/>
                <w:lang w:val="it-IT"/>
              </w:rPr>
              <w:br/>
            </w:r>
          </w:p>
          <w:p w14:paraId="10997231" w14:textId="77777777" w:rsidR="004B14C8" w:rsidRPr="003B5266" w:rsidRDefault="004B14C8" w:rsidP="00C610A1">
            <w:pPr>
              <w:pStyle w:val="NoSpacing"/>
              <w:jc w:val="right"/>
              <w:rPr>
                <w:rFonts w:ascii="Arial" w:hAnsi="Arial" w:cs="Arial"/>
                <w:b/>
                <w:bCs/>
                <w:lang w:val="it-IT"/>
              </w:rPr>
            </w:pPr>
          </w:p>
          <w:p w14:paraId="39CC4239" w14:textId="2BF2CFF6" w:rsidR="00953D9E" w:rsidRPr="003B5266" w:rsidRDefault="00953D9E" w:rsidP="00DA38A2">
            <w:pPr>
              <w:pStyle w:val="NoSpacing"/>
              <w:rPr>
                <w:rFonts w:ascii="Arial" w:hAnsi="Arial" w:cs="Arial"/>
                <w:b/>
                <w:bCs/>
                <w:lang w:val="it-IT"/>
              </w:rPr>
            </w:pPr>
          </w:p>
        </w:tc>
        <w:tc>
          <w:tcPr>
            <w:tcW w:w="4053" w:type="pct"/>
          </w:tcPr>
          <w:p w14:paraId="18F8920D" w14:textId="77777777" w:rsidR="003A26AC" w:rsidRPr="00A56237" w:rsidRDefault="004A7315" w:rsidP="004A7315">
            <w:pPr>
              <w:rPr>
                <w:rFonts w:ascii="Arial" w:hAnsi="Arial" w:cs="Arial"/>
                <w:b/>
                <w:bCs/>
                <w:sz w:val="24"/>
                <w:szCs w:val="24"/>
              </w:rPr>
            </w:pPr>
            <w:r w:rsidRPr="00A56237">
              <w:rPr>
                <w:rFonts w:ascii="Arial" w:hAnsi="Arial" w:cs="Arial"/>
                <w:b/>
                <w:bCs/>
                <w:sz w:val="24"/>
                <w:szCs w:val="24"/>
              </w:rPr>
              <w:lastRenderedPageBreak/>
              <w:t>Examples of projects, across all sectors, that demonstrated long term impact were relayed to the members</w:t>
            </w:r>
          </w:p>
          <w:p w14:paraId="28C0290C" w14:textId="77777777" w:rsidR="003A26AC" w:rsidRPr="00A56237" w:rsidRDefault="003A26AC" w:rsidP="004A7315">
            <w:pPr>
              <w:rPr>
                <w:rFonts w:ascii="Arial" w:hAnsi="Arial" w:cs="Arial"/>
                <w:sz w:val="24"/>
                <w:szCs w:val="24"/>
              </w:rPr>
            </w:pPr>
          </w:p>
          <w:p w14:paraId="59832496" w14:textId="0ADF38E2" w:rsidR="00BE4E06" w:rsidRPr="00A56237" w:rsidRDefault="004A7315" w:rsidP="004A7315">
            <w:pPr>
              <w:rPr>
                <w:rFonts w:ascii="Arial" w:hAnsi="Arial" w:cs="Arial"/>
                <w:sz w:val="24"/>
                <w:szCs w:val="24"/>
              </w:rPr>
            </w:pPr>
            <w:r w:rsidRPr="00A56237">
              <w:rPr>
                <w:rFonts w:ascii="Arial" w:hAnsi="Arial" w:cs="Arial"/>
                <w:sz w:val="24"/>
                <w:szCs w:val="24"/>
              </w:rPr>
              <w:lastRenderedPageBreak/>
              <w:t>Swansea Local Authorities Pathway 2 project focused on early years education and the development of the curriculum for Wales.</w:t>
            </w:r>
            <w:r w:rsidR="003A26AC" w:rsidRPr="00A56237">
              <w:rPr>
                <w:rFonts w:ascii="Arial" w:hAnsi="Arial" w:cs="Arial"/>
                <w:sz w:val="24"/>
                <w:szCs w:val="24"/>
              </w:rPr>
              <w:t xml:space="preserve"> Through this project, the practitioners were able to use the approaches that they had learnt to influence their own practice, disseminate information through a training event and create resources to deliver additional learning. Practitioners reported noticeable improvements in children’s independence, communication and engagement, following the implementation of these approaches.</w:t>
            </w:r>
          </w:p>
          <w:p w14:paraId="2F9C4F05" w14:textId="77777777" w:rsidR="004A7315" w:rsidRPr="00A56237" w:rsidRDefault="004A7315" w:rsidP="004A7315">
            <w:pPr>
              <w:rPr>
                <w:rFonts w:ascii="Arial" w:hAnsi="Arial" w:cs="Arial"/>
                <w:sz w:val="24"/>
                <w:szCs w:val="24"/>
              </w:rPr>
            </w:pPr>
          </w:p>
          <w:p w14:paraId="73DF9881" w14:textId="43F973E3" w:rsidR="00AB0165" w:rsidRPr="00A56237" w:rsidRDefault="00DA4499" w:rsidP="4CEBB71C">
            <w:pPr>
              <w:rPr>
                <w:rFonts w:ascii="Arial" w:hAnsi="Arial" w:cs="Arial"/>
                <w:sz w:val="24"/>
                <w:szCs w:val="24"/>
              </w:rPr>
            </w:pPr>
            <w:r w:rsidRPr="00A56237">
              <w:rPr>
                <w:rFonts w:ascii="Arial" w:hAnsi="Arial" w:cs="Arial"/>
                <w:sz w:val="24"/>
                <w:szCs w:val="24"/>
              </w:rPr>
              <w:t xml:space="preserve">Plan </w:t>
            </w:r>
            <w:r w:rsidR="00F25017">
              <w:rPr>
                <w:rFonts w:ascii="Arial" w:hAnsi="Arial" w:cs="Arial"/>
                <w:sz w:val="24"/>
                <w:szCs w:val="24"/>
              </w:rPr>
              <w:t>I</w:t>
            </w:r>
            <w:r w:rsidRPr="00A56237">
              <w:rPr>
                <w:rFonts w:ascii="Arial" w:hAnsi="Arial" w:cs="Arial"/>
                <w:sz w:val="24"/>
                <w:szCs w:val="24"/>
              </w:rPr>
              <w:t xml:space="preserve">nternational UK embarked on a mobility to New Zealand </w:t>
            </w:r>
            <w:r w:rsidR="00F25017">
              <w:rPr>
                <w:rFonts w:ascii="Arial" w:hAnsi="Arial" w:cs="Arial"/>
                <w:sz w:val="24"/>
                <w:szCs w:val="24"/>
              </w:rPr>
              <w:t xml:space="preserve">to </w:t>
            </w:r>
            <w:r w:rsidR="00F25017" w:rsidRPr="00A56237">
              <w:rPr>
                <w:rFonts w:ascii="Arial" w:hAnsi="Arial" w:cs="Arial"/>
                <w:sz w:val="24"/>
                <w:szCs w:val="24"/>
              </w:rPr>
              <w:t>collaborate with the organisation, ‘She is not your rehab’</w:t>
            </w:r>
            <w:r w:rsidR="00F25017">
              <w:rPr>
                <w:rFonts w:ascii="Arial" w:hAnsi="Arial" w:cs="Arial"/>
                <w:sz w:val="24"/>
                <w:szCs w:val="24"/>
              </w:rPr>
              <w:t xml:space="preserve"> </w:t>
            </w:r>
            <w:r w:rsidRPr="00A56237">
              <w:rPr>
                <w:rFonts w:ascii="Arial" w:hAnsi="Arial" w:cs="Arial"/>
                <w:sz w:val="24"/>
                <w:szCs w:val="24"/>
              </w:rPr>
              <w:t xml:space="preserve">as part of their Pathway 1 2023 Youth project. Their project focused on girls’ rights through examining New Zealand’s approach to tackling gender-based violence. </w:t>
            </w:r>
            <w:r w:rsidR="00DB14A8" w:rsidRPr="00A56237">
              <w:rPr>
                <w:rFonts w:ascii="Arial" w:hAnsi="Arial" w:cs="Arial"/>
                <w:sz w:val="24"/>
                <w:szCs w:val="24"/>
              </w:rPr>
              <w:t>Following the success of their Pathway 1 project, Plan International UK participated in a Pathway 2 project, which involved the creation of a resource</w:t>
            </w:r>
            <w:r w:rsidR="009D216C" w:rsidRPr="00A56237">
              <w:rPr>
                <w:rFonts w:ascii="Arial" w:hAnsi="Arial" w:cs="Arial"/>
                <w:sz w:val="24"/>
                <w:szCs w:val="24"/>
              </w:rPr>
              <w:t xml:space="preserve"> which addressed behaviours that lead to gender-based violence and was based on learning from th</w:t>
            </w:r>
            <w:r w:rsidR="008B50AB" w:rsidRPr="00A56237">
              <w:rPr>
                <w:rFonts w:ascii="Arial" w:hAnsi="Arial" w:cs="Arial"/>
                <w:sz w:val="24"/>
                <w:szCs w:val="24"/>
              </w:rPr>
              <w:t>e</w:t>
            </w:r>
            <w:r w:rsidR="009D216C" w:rsidRPr="00A56237">
              <w:rPr>
                <w:rFonts w:ascii="Arial" w:hAnsi="Arial" w:cs="Arial"/>
                <w:sz w:val="24"/>
                <w:szCs w:val="24"/>
              </w:rPr>
              <w:t xml:space="preserve"> Pathway 1 project.</w:t>
            </w:r>
          </w:p>
          <w:p w14:paraId="5136672A" w14:textId="47B2F394" w:rsidR="009D216C" w:rsidRPr="00A56237" w:rsidRDefault="009D216C" w:rsidP="4CEBB71C">
            <w:pPr>
              <w:rPr>
                <w:rFonts w:ascii="Arial" w:hAnsi="Arial" w:cs="Arial"/>
                <w:sz w:val="24"/>
                <w:szCs w:val="24"/>
              </w:rPr>
            </w:pPr>
          </w:p>
          <w:p w14:paraId="7DEBB149" w14:textId="3CA7BE9C" w:rsidR="009D216C" w:rsidRPr="00A56237" w:rsidRDefault="009D216C" w:rsidP="4CEBB71C">
            <w:pPr>
              <w:rPr>
                <w:rFonts w:ascii="Arial" w:hAnsi="Arial" w:cs="Arial"/>
                <w:sz w:val="24"/>
                <w:szCs w:val="24"/>
              </w:rPr>
            </w:pPr>
            <w:r w:rsidRPr="00A56237">
              <w:rPr>
                <w:rFonts w:ascii="Arial" w:hAnsi="Arial" w:cs="Arial"/>
                <w:sz w:val="24"/>
                <w:szCs w:val="24"/>
              </w:rPr>
              <w:t xml:space="preserve">An example of a project that demonstrated long-term impact was Inside Outs’ Pathway 1 mobility to Costa Rica. This project involved 12 adults with lived experienced of the prison system, embarking on a </w:t>
            </w:r>
            <w:r w:rsidR="008B50AB" w:rsidRPr="00A56237">
              <w:rPr>
                <w:rFonts w:ascii="Arial" w:hAnsi="Arial" w:cs="Arial"/>
                <w:sz w:val="24"/>
                <w:szCs w:val="24"/>
              </w:rPr>
              <w:t>mobility to explore the criminal justice system and rehabilitation in Costa Rica. A report was produced by Inside</w:t>
            </w:r>
            <w:r w:rsidR="00DA38A2" w:rsidRPr="00A56237">
              <w:rPr>
                <w:rFonts w:ascii="Arial" w:hAnsi="Arial" w:cs="Arial"/>
                <w:sz w:val="24"/>
                <w:szCs w:val="24"/>
              </w:rPr>
              <w:t xml:space="preserve"> Out</w:t>
            </w:r>
            <w:r w:rsidR="008B50AB" w:rsidRPr="00A56237">
              <w:rPr>
                <w:rFonts w:ascii="Arial" w:hAnsi="Arial" w:cs="Arial"/>
                <w:sz w:val="24"/>
                <w:szCs w:val="24"/>
              </w:rPr>
              <w:t xml:space="preserve"> incorporating the learnings from the mobility and has been shared with organisations across Wales.</w:t>
            </w:r>
          </w:p>
          <w:p w14:paraId="6BD75AC0" w14:textId="77777777" w:rsidR="009D216C" w:rsidRPr="00A56237" w:rsidRDefault="009D216C" w:rsidP="4CEBB71C">
            <w:pPr>
              <w:rPr>
                <w:rFonts w:ascii="Arial" w:hAnsi="Arial" w:cs="Arial"/>
                <w:sz w:val="24"/>
                <w:szCs w:val="24"/>
              </w:rPr>
            </w:pPr>
          </w:p>
          <w:p w14:paraId="38714AC5" w14:textId="0B42D1CC" w:rsidR="00432B6C" w:rsidRPr="00A56237" w:rsidRDefault="00432B6C" w:rsidP="4CEBB71C">
            <w:pPr>
              <w:rPr>
                <w:rFonts w:ascii="Arial" w:hAnsi="Arial" w:cs="Arial"/>
                <w:sz w:val="24"/>
                <w:szCs w:val="24"/>
              </w:rPr>
            </w:pPr>
            <w:r w:rsidRPr="00A56237">
              <w:rPr>
                <w:rFonts w:ascii="Arial" w:hAnsi="Arial" w:cs="Arial"/>
                <w:sz w:val="24"/>
                <w:szCs w:val="24"/>
              </w:rPr>
              <w:t>ColegauCymru participated in a Pathway 2 project focusing on preventing and tackling misogyny in further education</w:t>
            </w:r>
            <w:r w:rsidR="00DA38A2" w:rsidRPr="00A56237">
              <w:rPr>
                <w:rFonts w:ascii="Arial" w:hAnsi="Arial" w:cs="Arial"/>
                <w:sz w:val="24"/>
                <w:szCs w:val="24"/>
              </w:rPr>
              <w:t xml:space="preserve"> (FE)</w:t>
            </w:r>
            <w:r w:rsidRPr="00A56237">
              <w:rPr>
                <w:rFonts w:ascii="Arial" w:hAnsi="Arial" w:cs="Arial"/>
                <w:sz w:val="24"/>
                <w:szCs w:val="24"/>
              </w:rPr>
              <w:t xml:space="preserve"> colleges, based on the findings of an Estyn report on peer-on-peer sexual harassment in FE colleges. An international community of practice was created, which involved the collaboration of experts from colleges across Wales and Canada. The information gathered from the international community of practice was presented and disseminated in a workshop, in collaboration with ‘She is not your rehab’ and </w:t>
            </w:r>
            <w:r w:rsidR="00DA38A2" w:rsidRPr="00A56237">
              <w:rPr>
                <w:rFonts w:ascii="Arial" w:hAnsi="Arial" w:cs="Arial"/>
                <w:sz w:val="24"/>
                <w:szCs w:val="24"/>
              </w:rPr>
              <w:t>‘</w:t>
            </w:r>
            <w:r w:rsidRPr="00A56237">
              <w:rPr>
                <w:rFonts w:ascii="Arial" w:hAnsi="Arial" w:cs="Arial"/>
                <w:sz w:val="24"/>
                <w:szCs w:val="24"/>
              </w:rPr>
              <w:t xml:space="preserve">Our </w:t>
            </w:r>
            <w:r w:rsidR="00DA38A2" w:rsidRPr="00A56237">
              <w:rPr>
                <w:rFonts w:ascii="Arial" w:hAnsi="Arial" w:cs="Arial"/>
                <w:sz w:val="24"/>
                <w:szCs w:val="24"/>
              </w:rPr>
              <w:t>V</w:t>
            </w:r>
            <w:r w:rsidRPr="00A56237">
              <w:rPr>
                <w:rFonts w:ascii="Arial" w:hAnsi="Arial" w:cs="Arial"/>
                <w:sz w:val="24"/>
                <w:szCs w:val="24"/>
              </w:rPr>
              <w:t>oice, Our Journey’. ColegauCymru has secured funding from M</w:t>
            </w:r>
            <w:r w:rsidR="00F25017">
              <w:rPr>
                <w:rFonts w:ascii="Arial" w:hAnsi="Arial" w:cs="Arial"/>
                <w:sz w:val="24"/>
                <w:szCs w:val="24"/>
              </w:rPr>
              <w:t>edr</w:t>
            </w:r>
            <w:r w:rsidR="00BD330E" w:rsidRPr="00A56237">
              <w:rPr>
                <w:rFonts w:ascii="Arial" w:hAnsi="Arial" w:cs="Arial"/>
                <w:sz w:val="24"/>
                <w:szCs w:val="24"/>
              </w:rPr>
              <w:t xml:space="preserve"> to develop the </w:t>
            </w:r>
            <w:r w:rsidR="00DA38A2" w:rsidRPr="00A56237">
              <w:rPr>
                <w:rFonts w:ascii="Arial" w:hAnsi="Arial" w:cs="Arial"/>
                <w:sz w:val="24"/>
                <w:szCs w:val="24"/>
              </w:rPr>
              <w:t>‘</w:t>
            </w:r>
            <w:r w:rsidR="00BD330E" w:rsidRPr="00A56237">
              <w:rPr>
                <w:rFonts w:ascii="Arial" w:hAnsi="Arial" w:cs="Arial"/>
                <w:sz w:val="24"/>
                <w:szCs w:val="24"/>
              </w:rPr>
              <w:t>Be More Than a Bystander</w:t>
            </w:r>
            <w:r w:rsidR="00DA38A2" w:rsidRPr="00A56237">
              <w:rPr>
                <w:rFonts w:ascii="Arial" w:hAnsi="Arial" w:cs="Arial"/>
                <w:sz w:val="24"/>
                <w:szCs w:val="24"/>
              </w:rPr>
              <w:t>’</w:t>
            </w:r>
            <w:r w:rsidR="00BD330E" w:rsidRPr="00A56237">
              <w:rPr>
                <w:rFonts w:ascii="Arial" w:hAnsi="Arial" w:cs="Arial"/>
                <w:sz w:val="24"/>
                <w:szCs w:val="24"/>
              </w:rPr>
              <w:t xml:space="preserve"> training</w:t>
            </w:r>
            <w:r w:rsidR="00DA38A2" w:rsidRPr="00A56237">
              <w:rPr>
                <w:rFonts w:ascii="Arial" w:hAnsi="Arial" w:cs="Arial"/>
                <w:sz w:val="24"/>
                <w:szCs w:val="24"/>
              </w:rPr>
              <w:t xml:space="preserve"> for </w:t>
            </w:r>
            <w:r w:rsidR="00BD330E" w:rsidRPr="00A56237">
              <w:rPr>
                <w:rFonts w:ascii="Arial" w:hAnsi="Arial" w:cs="Arial"/>
                <w:sz w:val="24"/>
                <w:szCs w:val="24"/>
              </w:rPr>
              <w:t xml:space="preserve">leaners and staff </w:t>
            </w:r>
            <w:r w:rsidR="00DA38A2" w:rsidRPr="00A56237">
              <w:rPr>
                <w:rFonts w:ascii="Arial" w:hAnsi="Arial" w:cs="Arial"/>
                <w:sz w:val="24"/>
                <w:szCs w:val="24"/>
              </w:rPr>
              <w:t xml:space="preserve">in all </w:t>
            </w:r>
            <w:r w:rsidR="00BD330E" w:rsidRPr="00A56237">
              <w:rPr>
                <w:rFonts w:ascii="Arial" w:hAnsi="Arial" w:cs="Arial"/>
                <w:sz w:val="24"/>
                <w:szCs w:val="24"/>
              </w:rPr>
              <w:t>FE colleges across Wales.</w:t>
            </w:r>
          </w:p>
          <w:p w14:paraId="6A3738A4" w14:textId="77777777" w:rsidR="009D216C" w:rsidRPr="00A56237" w:rsidRDefault="009D216C" w:rsidP="4CEBB71C">
            <w:pPr>
              <w:rPr>
                <w:rFonts w:ascii="Arial" w:hAnsi="Arial" w:cs="Arial"/>
                <w:sz w:val="24"/>
                <w:szCs w:val="24"/>
              </w:rPr>
            </w:pPr>
          </w:p>
          <w:p w14:paraId="42ABB2AA" w14:textId="59FE5490" w:rsidR="007D4B20" w:rsidRPr="00A56237" w:rsidRDefault="00BD330E" w:rsidP="00996153">
            <w:pPr>
              <w:rPr>
                <w:rFonts w:ascii="Arial" w:hAnsi="Arial" w:cs="Arial"/>
                <w:sz w:val="24"/>
                <w:szCs w:val="24"/>
              </w:rPr>
            </w:pPr>
            <w:r w:rsidRPr="00A56237">
              <w:rPr>
                <w:rFonts w:ascii="Arial" w:hAnsi="Arial" w:cs="Arial"/>
                <w:sz w:val="24"/>
                <w:szCs w:val="24"/>
              </w:rPr>
              <w:t>Funding was awarded to the University of South Wales to embark on a mobility to study the social housing model in Norway. This project allowed staff members to incorporate the information and ideas that had been learnt into their own teaching</w:t>
            </w:r>
            <w:r w:rsidR="00DA38A2" w:rsidRPr="00A56237">
              <w:rPr>
                <w:rFonts w:ascii="Arial" w:hAnsi="Arial" w:cs="Arial"/>
                <w:sz w:val="24"/>
                <w:szCs w:val="24"/>
              </w:rPr>
              <w:t>,</w:t>
            </w:r>
            <w:r w:rsidRPr="00A56237">
              <w:rPr>
                <w:rFonts w:ascii="Arial" w:hAnsi="Arial" w:cs="Arial"/>
                <w:sz w:val="24"/>
                <w:szCs w:val="24"/>
              </w:rPr>
              <w:t xml:space="preserve"> as well as collaborate with others on joint research projects </w:t>
            </w:r>
            <w:r w:rsidRPr="00A56237">
              <w:rPr>
                <w:rFonts w:ascii="Arial" w:hAnsi="Arial" w:cs="Arial"/>
                <w:sz w:val="24"/>
                <w:szCs w:val="24"/>
              </w:rPr>
              <w:lastRenderedPageBreak/>
              <w:t>on the topic. Taith funding allows students in Higher Educational institutions to embark on international mobilities, enabling them to develop skills that are valuable to employers.</w:t>
            </w:r>
          </w:p>
        </w:tc>
        <w:tc>
          <w:tcPr>
            <w:tcW w:w="580" w:type="pct"/>
          </w:tcPr>
          <w:p w14:paraId="4FECADD6" w14:textId="77777777" w:rsidR="00454A02" w:rsidRPr="003B5266" w:rsidRDefault="00454A02" w:rsidP="00C408BC">
            <w:pPr>
              <w:pStyle w:val="paragraph"/>
              <w:spacing w:before="0" w:beforeAutospacing="0" w:after="0" w:afterAutospacing="0"/>
              <w:textAlignment w:val="baseline"/>
              <w:rPr>
                <w:rFonts w:ascii="Arial" w:hAnsi="Arial" w:cs="Arial"/>
                <w:b/>
                <w:bCs/>
                <w:sz w:val="22"/>
                <w:szCs w:val="22"/>
                <w:lang w:eastAsia="en-US"/>
              </w:rPr>
            </w:pPr>
          </w:p>
          <w:p w14:paraId="1125889C" w14:textId="77777777" w:rsidR="00EA4300" w:rsidRPr="003B5266" w:rsidRDefault="007F77C4" w:rsidP="00C408BC">
            <w:pPr>
              <w:pStyle w:val="paragraph"/>
              <w:spacing w:before="0" w:beforeAutospacing="0" w:after="0" w:afterAutospacing="0"/>
              <w:textAlignment w:val="baseline"/>
              <w:rPr>
                <w:rFonts w:ascii="Arial" w:hAnsi="Arial" w:cs="Arial"/>
                <w:sz w:val="22"/>
                <w:szCs w:val="22"/>
              </w:rPr>
            </w:pPr>
            <w:r w:rsidRPr="003B5266">
              <w:rPr>
                <w:rFonts w:ascii="Arial" w:hAnsi="Arial" w:cs="Arial"/>
                <w:sz w:val="22"/>
                <w:szCs w:val="22"/>
              </w:rPr>
              <w:br/>
            </w:r>
          </w:p>
          <w:p w14:paraId="7530D90B" w14:textId="77777777" w:rsidR="00EA4300" w:rsidRPr="003B5266" w:rsidRDefault="007F77C4" w:rsidP="00C408BC">
            <w:pPr>
              <w:pStyle w:val="paragraph"/>
              <w:spacing w:before="0" w:beforeAutospacing="0" w:after="0" w:afterAutospacing="0"/>
              <w:textAlignment w:val="baseline"/>
              <w:rPr>
                <w:rFonts w:ascii="Arial" w:hAnsi="Arial" w:cs="Arial"/>
                <w:b/>
                <w:bCs/>
                <w:sz w:val="22"/>
                <w:szCs w:val="22"/>
                <w:lang w:eastAsia="en-US"/>
              </w:rPr>
            </w:pPr>
            <w:r w:rsidRPr="003B5266">
              <w:rPr>
                <w:rFonts w:ascii="Arial" w:hAnsi="Arial" w:cs="Arial"/>
                <w:sz w:val="22"/>
                <w:szCs w:val="22"/>
              </w:rPr>
              <w:lastRenderedPageBreak/>
              <w:br/>
            </w:r>
          </w:p>
          <w:p w14:paraId="163E296A" w14:textId="77777777" w:rsidR="00EA4300" w:rsidRPr="003B5266" w:rsidRDefault="00EA4300" w:rsidP="00C408BC">
            <w:pPr>
              <w:pStyle w:val="paragraph"/>
              <w:spacing w:before="0" w:beforeAutospacing="0" w:after="0" w:afterAutospacing="0"/>
              <w:textAlignment w:val="baseline"/>
              <w:rPr>
                <w:rFonts w:ascii="Arial" w:hAnsi="Arial" w:cs="Arial"/>
                <w:b/>
                <w:bCs/>
                <w:sz w:val="22"/>
                <w:szCs w:val="22"/>
                <w:lang w:eastAsia="en-US"/>
              </w:rPr>
            </w:pPr>
          </w:p>
          <w:p w14:paraId="2846BEDF" w14:textId="77777777" w:rsidR="00EA4300" w:rsidRPr="003B5266" w:rsidRDefault="00EA4300" w:rsidP="00C408BC">
            <w:pPr>
              <w:pStyle w:val="paragraph"/>
              <w:spacing w:before="0" w:beforeAutospacing="0" w:after="0" w:afterAutospacing="0"/>
              <w:textAlignment w:val="baseline"/>
              <w:rPr>
                <w:rFonts w:ascii="Arial" w:hAnsi="Arial" w:cs="Arial"/>
                <w:b/>
                <w:bCs/>
                <w:sz w:val="22"/>
                <w:szCs w:val="22"/>
                <w:lang w:eastAsia="en-US"/>
              </w:rPr>
            </w:pPr>
          </w:p>
          <w:p w14:paraId="71DD41C8" w14:textId="77777777" w:rsidR="00EA4300" w:rsidRPr="003B5266" w:rsidRDefault="00EA4300" w:rsidP="00C408BC">
            <w:pPr>
              <w:pStyle w:val="paragraph"/>
              <w:spacing w:before="0" w:beforeAutospacing="0" w:after="0" w:afterAutospacing="0"/>
              <w:textAlignment w:val="baseline"/>
              <w:rPr>
                <w:rFonts w:ascii="Arial" w:hAnsi="Arial" w:cs="Arial"/>
                <w:b/>
                <w:bCs/>
                <w:sz w:val="22"/>
                <w:szCs w:val="22"/>
                <w:lang w:eastAsia="en-US"/>
              </w:rPr>
            </w:pPr>
          </w:p>
          <w:p w14:paraId="325C0FB7" w14:textId="19436B30" w:rsidR="007F77C4" w:rsidRPr="003B5266" w:rsidRDefault="007F77C4" w:rsidP="00C408BC">
            <w:pPr>
              <w:pStyle w:val="paragraph"/>
              <w:spacing w:before="0" w:beforeAutospacing="0" w:after="0" w:afterAutospacing="0"/>
              <w:textAlignment w:val="baseline"/>
              <w:rPr>
                <w:rFonts w:ascii="Arial" w:hAnsi="Arial" w:cs="Arial"/>
                <w:b/>
                <w:bCs/>
                <w:sz w:val="22"/>
                <w:szCs w:val="22"/>
                <w:lang w:eastAsia="en-US"/>
              </w:rPr>
            </w:pPr>
          </w:p>
          <w:p w14:paraId="59A231FA" w14:textId="51CCAD05" w:rsidR="00EA4300" w:rsidRPr="003B5266" w:rsidRDefault="00EA4300" w:rsidP="4CEBB71C">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14:paraId="21E10D6C" w14:textId="77777777" w:rsidR="00EA4300" w:rsidRPr="003B5266" w:rsidRDefault="00EA4300" w:rsidP="4CEBB71C">
            <w:pPr>
              <w:pStyle w:val="paragraph"/>
              <w:spacing w:before="0" w:beforeAutospacing="0" w:after="0" w:afterAutospacing="0"/>
              <w:rPr>
                <w:rFonts w:ascii="Arial" w:hAnsi="Arial" w:cs="Arial"/>
                <w:b/>
                <w:bCs/>
                <w:sz w:val="22"/>
                <w:szCs w:val="22"/>
                <w:lang w:eastAsia="en-US"/>
              </w:rPr>
            </w:pPr>
          </w:p>
          <w:p w14:paraId="3A1C23E3" w14:textId="77777777" w:rsidR="00EA4300" w:rsidRPr="003B5266" w:rsidRDefault="00EA4300" w:rsidP="4CEBB71C">
            <w:pPr>
              <w:pStyle w:val="paragraph"/>
              <w:spacing w:before="0" w:beforeAutospacing="0" w:after="0" w:afterAutospacing="0"/>
              <w:rPr>
                <w:rFonts w:ascii="Arial" w:hAnsi="Arial" w:cs="Arial"/>
                <w:b/>
                <w:bCs/>
                <w:sz w:val="22"/>
                <w:szCs w:val="22"/>
                <w:lang w:eastAsia="en-US"/>
              </w:rPr>
            </w:pPr>
          </w:p>
          <w:p w14:paraId="28E76AE1" w14:textId="77777777" w:rsidR="00EA4300" w:rsidRPr="003B5266" w:rsidRDefault="00EA4300" w:rsidP="4CEBB71C">
            <w:pPr>
              <w:pStyle w:val="paragraph"/>
              <w:spacing w:before="0" w:beforeAutospacing="0" w:after="0" w:afterAutospacing="0"/>
              <w:rPr>
                <w:rFonts w:ascii="Arial" w:hAnsi="Arial" w:cs="Arial"/>
                <w:b/>
                <w:bCs/>
                <w:sz w:val="22"/>
                <w:szCs w:val="22"/>
                <w:lang w:eastAsia="en-US"/>
              </w:rPr>
            </w:pPr>
          </w:p>
          <w:p w14:paraId="7C65856B"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14:paraId="7AA47414"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14:paraId="10E1C077"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29217CEB"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254399AA"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744E2218"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4473C27B"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0BF26FE0"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06AE1FE4"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5AA71649"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6F066DA0"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2D4F0722"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3C4CCE89"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2AC5F98F"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0ADE3084"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14:paraId="0DA74353"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62FDC4BB"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5E268A04"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46113A52"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30190FEE"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200DE4D1"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0D055FB8"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06CC25B2" w14:textId="77777777" w:rsidR="00416AAA" w:rsidRPr="003B5266" w:rsidRDefault="00416AAA" w:rsidP="4CEBB71C">
            <w:pPr>
              <w:pStyle w:val="paragraph"/>
              <w:spacing w:before="0" w:beforeAutospacing="0" w:after="0" w:afterAutospacing="0"/>
              <w:rPr>
                <w:rFonts w:ascii="Arial" w:hAnsi="Arial" w:cs="Arial"/>
                <w:b/>
                <w:bCs/>
                <w:sz w:val="22"/>
                <w:szCs w:val="22"/>
                <w:lang w:eastAsia="en-US"/>
              </w:rPr>
            </w:pPr>
          </w:p>
          <w:p w14:paraId="4856021A" w14:textId="77777777" w:rsidR="004A2C14" w:rsidRDefault="004A2C14" w:rsidP="4CEBB71C">
            <w:pPr>
              <w:pStyle w:val="paragraph"/>
              <w:spacing w:before="0" w:beforeAutospacing="0" w:after="0" w:afterAutospacing="0"/>
              <w:rPr>
                <w:rFonts w:ascii="Arial" w:hAnsi="Arial" w:cs="Arial"/>
                <w:b/>
                <w:bCs/>
                <w:sz w:val="22"/>
                <w:szCs w:val="22"/>
                <w:lang w:eastAsia="en-US"/>
              </w:rPr>
            </w:pPr>
          </w:p>
          <w:p w14:paraId="6EE225BC" w14:textId="2CBF9B12" w:rsidR="00727DD3" w:rsidRPr="003B5266" w:rsidRDefault="00727DD3" w:rsidP="00877C97">
            <w:pPr>
              <w:pStyle w:val="paragraph"/>
              <w:spacing w:before="0" w:beforeAutospacing="0" w:after="0" w:afterAutospacing="0"/>
              <w:rPr>
                <w:rFonts w:ascii="Arial" w:hAnsi="Arial" w:cs="Arial"/>
                <w:b/>
                <w:bCs/>
                <w:sz w:val="22"/>
                <w:szCs w:val="22"/>
                <w:lang w:eastAsia="en-US"/>
              </w:rPr>
            </w:pPr>
          </w:p>
        </w:tc>
      </w:tr>
      <w:tr w:rsidR="00506353" w:rsidRPr="004C36CD" w14:paraId="48A83EEB" w14:textId="29089FB0" w:rsidTr="009B4794">
        <w:trPr>
          <w:trHeight w:val="300"/>
        </w:trPr>
        <w:tc>
          <w:tcPr>
            <w:tcW w:w="367" w:type="pct"/>
          </w:tcPr>
          <w:p w14:paraId="1EC03A5F" w14:textId="211E0058" w:rsidR="00506353" w:rsidRPr="00A524CC" w:rsidRDefault="004C5624" w:rsidP="00B26E00">
            <w:pPr>
              <w:pStyle w:val="NoSpacing"/>
              <w:jc w:val="right"/>
              <w:rPr>
                <w:rFonts w:ascii="Arial" w:hAnsi="Arial" w:cs="Arial"/>
                <w:b/>
                <w:bCs/>
                <w:sz w:val="24"/>
                <w:szCs w:val="24"/>
              </w:rPr>
            </w:pPr>
            <w:r w:rsidRPr="00A524CC">
              <w:rPr>
                <w:rFonts w:ascii="Arial" w:hAnsi="Arial" w:cs="Arial"/>
                <w:b/>
                <w:bCs/>
                <w:sz w:val="24"/>
                <w:szCs w:val="24"/>
              </w:rPr>
              <w:lastRenderedPageBreak/>
              <w:t>4</w:t>
            </w:r>
          </w:p>
        </w:tc>
        <w:tc>
          <w:tcPr>
            <w:tcW w:w="4053" w:type="pct"/>
          </w:tcPr>
          <w:p w14:paraId="4F8BFE51" w14:textId="076FA536" w:rsidR="00506353" w:rsidRPr="004C36CD" w:rsidRDefault="004C5624" w:rsidP="001B151B">
            <w:pPr>
              <w:pStyle w:val="paragraph"/>
              <w:spacing w:before="0" w:beforeAutospacing="0" w:after="0" w:afterAutospacing="0"/>
              <w:textAlignment w:val="baseline"/>
              <w:rPr>
                <w:rFonts w:ascii="Arial" w:hAnsi="Arial" w:cs="Arial"/>
                <w:b/>
                <w:bCs/>
                <w:sz w:val="22"/>
                <w:szCs w:val="22"/>
                <w:lang w:eastAsia="en-US"/>
              </w:rPr>
            </w:pPr>
            <w:r w:rsidRPr="4CEBB71C">
              <w:rPr>
                <w:rFonts w:ascii="Arial" w:hAnsi="Arial" w:cs="Arial"/>
                <w:b/>
                <w:bCs/>
              </w:rPr>
              <w:t>Topic for Discussion</w:t>
            </w:r>
          </w:p>
        </w:tc>
        <w:tc>
          <w:tcPr>
            <w:tcW w:w="580" w:type="pct"/>
          </w:tcPr>
          <w:p w14:paraId="4AE2E9D2" w14:textId="77777777" w:rsidR="00506353" w:rsidRPr="004C36CD" w:rsidRDefault="00506353" w:rsidP="001B151B">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506353" w:rsidRPr="004C36CD" w14:paraId="053A8E7D" w14:textId="0BB16031" w:rsidTr="009B4794">
        <w:trPr>
          <w:trHeight w:val="300"/>
        </w:trPr>
        <w:tc>
          <w:tcPr>
            <w:tcW w:w="367" w:type="pct"/>
          </w:tcPr>
          <w:p w14:paraId="2E6DE29C" w14:textId="4B45B2C1" w:rsidR="00506353" w:rsidRPr="004C36CD" w:rsidRDefault="00454A02" w:rsidP="007C068F">
            <w:pPr>
              <w:pStyle w:val="NoSpacing"/>
              <w:jc w:val="right"/>
              <w:rPr>
                <w:rFonts w:ascii="Arial" w:hAnsi="Arial" w:cs="Arial"/>
                <w:b/>
                <w:bCs/>
              </w:rPr>
            </w:pPr>
            <w:r>
              <w:rPr>
                <w:rFonts w:ascii="Arial" w:hAnsi="Arial" w:cs="Arial"/>
                <w:b/>
                <w:bCs/>
              </w:rPr>
              <w:br/>
            </w:r>
          </w:p>
        </w:tc>
        <w:tc>
          <w:tcPr>
            <w:tcW w:w="4053" w:type="pct"/>
          </w:tcPr>
          <w:p w14:paraId="1AAA8119" w14:textId="77777777" w:rsidR="004C5624" w:rsidRPr="004C5624" w:rsidRDefault="004C5624" w:rsidP="004C5624">
            <w:pPr>
              <w:rPr>
                <w:rFonts w:ascii="Arial" w:hAnsi="Arial" w:cs="Arial"/>
              </w:rPr>
            </w:pPr>
            <w:r w:rsidRPr="004C5624">
              <w:rPr>
                <w:rFonts w:ascii="Arial" w:hAnsi="Arial" w:cs="Arial"/>
                <w:u w:val="single"/>
              </w:rPr>
              <w:t>Discussion</w:t>
            </w:r>
            <w:r w:rsidRPr="004C5624">
              <w:rPr>
                <w:rFonts w:ascii="Arial" w:hAnsi="Arial" w:cs="Arial"/>
              </w:rPr>
              <w:t>: </w:t>
            </w:r>
          </w:p>
          <w:p w14:paraId="1A275BC6" w14:textId="77777777" w:rsidR="004C5624" w:rsidRPr="001959F1" w:rsidRDefault="004C5624" w:rsidP="004C5624">
            <w:pPr>
              <w:numPr>
                <w:ilvl w:val="0"/>
                <w:numId w:val="30"/>
              </w:numPr>
              <w:rPr>
                <w:rFonts w:ascii="Arial" w:hAnsi="Arial" w:cs="Arial"/>
                <w:sz w:val="24"/>
                <w:szCs w:val="24"/>
              </w:rPr>
            </w:pPr>
            <w:r w:rsidRPr="001959F1">
              <w:rPr>
                <w:rFonts w:ascii="Arial" w:hAnsi="Arial" w:cs="Arial"/>
                <w:b/>
                <w:bCs/>
                <w:sz w:val="24"/>
                <w:szCs w:val="24"/>
              </w:rPr>
              <w:t>Can you give any example of long-term impact achieved through Taith projects? Pathway 2 projects are designed with the aim of delivering long-term impact. Has this been the case for your organisation? Have there been any barriers? Are there any success stories that you would like to share? </w:t>
            </w:r>
          </w:p>
          <w:p w14:paraId="7525032D" w14:textId="77777777" w:rsidR="004C5624" w:rsidRDefault="004C5624" w:rsidP="004C5624">
            <w:pPr>
              <w:rPr>
                <w:rFonts w:ascii="Arial" w:hAnsi="Arial" w:cs="Arial"/>
              </w:rPr>
            </w:pPr>
          </w:p>
          <w:p w14:paraId="6ABF88D8" w14:textId="723EF6E0" w:rsidR="004C5624" w:rsidRPr="00A56237" w:rsidRDefault="00A323F8" w:rsidP="004C5624">
            <w:pPr>
              <w:rPr>
                <w:rFonts w:ascii="Arial" w:hAnsi="Arial" w:cs="Arial"/>
                <w:sz w:val="24"/>
                <w:szCs w:val="24"/>
              </w:rPr>
            </w:pPr>
            <w:r w:rsidRPr="00A56237">
              <w:rPr>
                <w:rFonts w:ascii="Arial" w:hAnsi="Arial" w:cs="Arial"/>
                <w:sz w:val="24"/>
                <w:szCs w:val="24"/>
              </w:rPr>
              <w:t>One attendee highlighted that the impact of their organisations’ project had surpassed their initial expectations of the impact</w:t>
            </w:r>
            <w:r w:rsidR="00E973FE" w:rsidRPr="00A56237">
              <w:rPr>
                <w:rFonts w:ascii="Arial" w:hAnsi="Arial" w:cs="Arial"/>
                <w:sz w:val="24"/>
                <w:szCs w:val="24"/>
              </w:rPr>
              <w:t xml:space="preserve"> that the</w:t>
            </w:r>
            <w:r w:rsidR="00695135" w:rsidRPr="00A56237">
              <w:rPr>
                <w:rFonts w:ascii="Arial" w:hAnsi="Arial" w:cs="Arial"/>
                <w:sz w:val="24"/>
                <w:szCs w:val="24"/>
              </w:rPr>
              <w:t>ir</w:t>
            </w:r>
            <w:r w:rsidR="00E973FE" w:rsidRPr="00A56237">
              <w:rPr>
                <w:rFonts w:ascii="Arial" w:hAnsi="Arial" w:cs="Arial"/>
                <w:sz w:val="24"/>
                <w:szCs w:val="24"/>
              </w:rPr>
              <w:t xml:space="preserve"> project would have</w:t>
            </w:r>
            <w:r w:rsidRPr="00A56237">
              <w:rPr>
                <w:rFonts w:ascii="Arial" w:hAnsi="Arial" w:cs="Arial"/>
                <w:sz w:val="24"/>
                <w:szCs w:val="24"/>
              </w:rPr>
              <w:t xml:space="preserve">.  </w:t>
            </w:r>
            <w:r w:rsidR="00CF5338">
              <w:rPr>
                <w:rFonts w:ascii="Arial" w:hAnsi="Arial" w:cs="Arial"/>
                <w:sz w:val="24"/>
                <w:szCs w:val="24"/>
              </w:rPr>
              <w:t>T</w:t>
            </w:r>
            <w:r w:rsidRPr="00A56237">
              <w:rPr>
                <w:rFonts w:ascii="Arial" w:hAnsi="Arial" w:cs="Arial"/>
                <w:sz w:val="24"/>
                <w:szCs w:val="24"/>
              </w:rPr>
              <w:t xml:space="preserve">heir collaboration with other organisations, including </w:t>
            </w:r>
            <w:r w:rsidR="00E973FE" w:rsidRPr="00A56237">
              <w:rPr>
                <w:rFonts w:ascii="Arial" w:hAnsi="Arial" w:cs="Arial"/>
                <w:sz w:val="24"/>
                <w:szCs w:val="24"/>
              </w:rPr>
              <w:t>‘</w:t>
            </w:r>
            <w:r w:rsidRPr="00A56237">
              <w:rPr>
                <w:rFonts w:ascii="Arial" w:hAnsi="Arial" w:cs="Arial"/>
                <w:sz w:val="24"/>
                <w:szCs w:val="24"/>
              </w:rPr>
              <w:t>Our Voice, Our Journey’ allowed the organisation to achieve more</w:t>
            </w:r>
            <w:r w:rsidR="00B25FCF" w:rsidRPr="00A56237">
              <w:rPr>
                <w:rFonts w:ascii="Arial" w:hAnsi="Arial" w:cs="Arial"/>
                <w:sz w:val="24"/>
                <w:szCs w:val="24"/>
              </w:rPr>
              <w:t xml:space="preserve"> with their project.</w:t>
            </w:r>
          </w:p>
          <w:p w14:paraId="65FAEAAE" w14:textId="77777777" w:rsidR="004C5624" w:rsidRPr="00A56237" w:rsidRDefault="004C5624" w:rsidP="004C5624">
            <w:pPr>
              <w:rPr>
                <w:rFonts w:ascii="Arial" w:hAnsi="Arial" w:cs="Arial"/>
                <w:sz w:val="24"/>
                <w:szCs w:val="24"/>
              </w:rPr>
            </w:pPr>
          </w:p>
          <w:p w14:paraId="373EF476" w14:textId="28CEC5B0" w:rsidR="0024415A" w:rsidRPr="00A56237" w:rsidRDefault="00B25FCF" w:rsidP="004C5624">
            <w:pPr>
              <w:rPr>
                <w:rFonts w:ascii="Arial" w:hAnsi="Arial" w:cs="Arial"/>
                <w:sz w:val="24"/>
                <w:szCs w:val="24"/>
              </w:rPr>
            </w:pPr>
            <w:r w:rsidRPr="00A56237">
              <w:rPr>
                <w:rFonts w:ascii="Arial" w:hAnsi="Arial" w:cs="Arial"/>
                <w:sz w:val="24"/>
                <w:szCs w:val="24"/>
              </w:rPr>
              <w:t xml:space="preserve">Another attendee explained that the impact of their projects could be seen through the personal progression of the participants involved in the projects. </w:t>
            </w:r>
            <w:r w:rsidR="00CF5338">
              <w:rPr>
                <w:rFonts w:ascii="Arial" w:hAnsi="Arial" w:cs="Arial"/>
                <w:sz w:val="24"/>
                <w:szCs w:val="24"/>
              </w:rPr>
              <w:t>The</w:t>
            </w:r>
            <w:r w:rsidRPr="00A56237">
              <w:rPr>
                <w:rFonts w:ascii="Arial" w:hAnsi="Arial" w:cs="Arial"/>
                <w:sz w:val="24"/>
                <w:szCs w:val="24"/>
              </w:rPr>
              <w:t xml:space="preserve"> participants who had initially embarked on a mobility had returned to engage in higher level activity and training opportunities, </w:t>
            </w:r>
            <w:r w:rsidR="00695135" w:rsidRPr="00A56237">
              <w:rPr>
                <w:rFonts w:ascii="Arial" w:hAnsi="Arial" w:cs="Arial"/>
                <w:sz w:val="24"/>
                <w:szCs w:val="24"/>
              </w:rPr>
              <w:t>with some o</w:t>
            </w:r>
            <w:r w:rsidRPr="00A56237">
              <w:rPr>
                <w:rFonts w:ascii="Arial" w:hAnsi="Arial" w:cs="Arial"/>
                <w:sz w:val="24"/>
                <w:szCs w:val="24"/>
              </w:rPr>
              <w:t>rganising their own projects.</w:t>
            </w:r>
          </w:p>
          <w:p w14:paraId="6C61C7DE" w14:textId="786CCAC9" w:rsidR="0024415A" w:rsidRPr="00A56237" w:rsidRDefault="0024415A" w:rsidP="004C5624">
            <w:pPr>
              <w:rPr>
                <w:rFonts w:ascii="Arial" w:hAnsi="Arial" w:cs="Arial"/>
                <w:sz w:val="24"/>
                <w:szCs w:val="24"/>
              </w:rPr>
            </w:pPr>
          </w:p>
          <w:p w14:paraId="6151EC55" w14:textId="73C492D7" w:rsidR="0024415A" w:rsidRPr="00A56237" w:rsidRDefault="00B25FCF" w:rsidP="004C5624">
            <w:pPr>
              <w:rPr>
                <w:rFonts w:ascii="Arial" w:hAnsi="Arial" w:cs="Arial"/>
                <w:sz w:val="24"/>
                <w:szCs w:val="24"/>
              </w:rPr>
            </w:pPr>
            <w:r w:rsidRPr="00A56237">
              <w:rPr>
                <w:rFonts w:ascii="Arial" w:hAnsi="Arial" w:cs="Arial"/>
                <w:sz w:val="24"/>
                <w:szCs w:val="24"/>
              </w:rPr>
              <w:t xml:space="preserve">One attendee highlighted that the impact of a project can extend beyond the </w:t>
            </w:r>
            <w:r w:rsidR="00695135" w:rsidRPr="00A56237">
              <w:rPr>
                <w:rFonts w:ascii="Arial" w:hAnsi="Arial" w:cs="Arial"/>
                <w:sz w:val="24"/>
                <w:szCs w:val="24"/>
              </w:rPr>
              <w:t>project’s lifespan.</w:t>
            </w:r>
            <w:r w:rsidRPr="00A56237">
              <w:rPr>
                <w:rFonts w:ascii="Arial" w:hAnsi="Arial" w:cs="Arial"/>
                <w:sz w:val="24"/>
                <w:szCs w:val="24"/>
              </w:rPr>
              <w:t xml:space="preserve"> </w:t>
            </w:r>
            <w:r w:rsidR="00945018" w:rsidRPr="00A56237">
              <w:rPr>
                <w:rFonts w:ascii="Arial" w:hAnsi="Arial" w:cs="Arial"/>
                <w:sz w:val="24"/>
                <w:szCs w:val="24"/>
              </w:rPr>
              <w:t>The organisation gathered information related to the changes seen in students and the classroom following the project, to assess impact.</w:t>
            </w:r>
          </w:p>
          <w:p w14:paraId="6D916E93" w14:textId="77777777" w:rsidR="009C59AE" w:rsidRPr="00A56237" w:rsidRDefault="009C59AE" w:rsidP="004C5624">
            <w:pPr>
              <w:rPr>
                <w:rFonts w:ascii="Arial" w:hAnsi="Arial" w:cs="Arial"/>
                <w:sz w:val="24"/>
                <w:szCs w:val="24"/>
              </w:rPr>
            </w:pPr>
          </w:p>
          <w:p w14:paraId="2A7185DD" w14:textId="0B83EC1D" w:rsidR="004C5624" w:rsidRPr="00A56237" w:rsidRDefault="00903871" w:rsidP="004C5624">
            <w:pPr>
              <w:rPr>
                <w:rFonts w:ascii="Arial" w:hAnsi="Arial" w:cs="Arial"/>
                <w:sz w:val="24"/>
                <w:szCs w:val="24"/>
              </w:rPr>
            </w:pPr>
            <w:r w:rsidRPr="00A56237">
              <w:rPr>
                <w:rFonts w:ascii="Arial" w:hAnsi="Arial" w:cs="Arial"/>
                <w:sz w:val="24"/>
                <w:szCs w:val="24"/>
              </w:rPr>
              <w:t xml:space="preserve">One attendee highlighted that the ColegauCymru’s project on peer-on-peer harassment </w:t>
            </w:r>
            <w:r w:rsidR="00CF5338" w:rsidRPr="00A56237">
              <w:rPr>
                <w:rFonts w:ascii="Arial" w:hAnsi="Arial" w:cs="Arial"/>
                <w:sz w:val="24"/>
                <w:szCs w:val="24"/>
              </w:rPr>
              <w:t xml:space="preserve">in partnership with an organisation in Canada </w:t>
            </w:r>
            <w:r w:rsidRPr="00A56237">
              <w:rPr>
                <w:rFonts w:ascii="Arial" w:hAnsi="Arial" w:cs="Arial"/>
                <w:sz w:val="24"/>
                <w:szCs w:val="24"/>
              </w:rPr>
              <w:t>was created following a survey conducted by Cardiff University to lea</w:t>
            </w:r>
            <w:r w:rsidR="00E973FE" w:rsidRPr="00A56237">
              <w:rPr>
                <w:rFonts w:ascii="Arial" w:hAnsi="Arial" w:cs="Arial"/>
                <w:sz w:val="24"/>
                <w:szCs w:val="24"/>
              </w:rPr>
              <w:t>r</w:t>
            </w:r>
            <w:r w:rsidRPr="00A56237">
              <w:rPr>
                <w:rFonts w:ascii="Arial" w:hAnsi="Arial" w:cs="Arial"/>
                <w:sz w:val="24"/>
                <w:szCs w:val="24"/>
              </w:rPr>
              <w:t>ners across 3 colleges</w:t>
            </w:r>
            <w:r w:rsidR="00CF5338">
              <w:rPr>
                <w:rFonts w:ascii="Arial" w:hAnsi="Arial" w:cs="Arial"/>
                <w:sz w:val="24"/>
                <w:szCs w:val="24"/>
              </w:rPr>
              <w:t>.</w:t>
            </w:r>
            <w:r w:rsidRPr="00A56237">
              <w:rPr>
                <w:rFonts w:ascii="Arial" w:hAnsi="Arial" w:cs="Arial"/>
                <w:sz w:val="24"/>
                <w:szCs w:val="24"/>
              </w:rPr>
              <w:t xml:space="preserve"> </w:t>
            </w:r>
            <w:r w:rsidR="00CF5338">
              <w:rPr>
                <w:rFonts w:ascii="Arial" w:hAnsi="Arial" w:cs="Arial"/>
                <w:sz w:val="24"/>
                <w:szCs w:val="24"/>
              </w:rPr>
              <w:t>T</w:t>
            </w:r>
            <w:r w:rsidRPr="00A56237">
              <w:rPr>
                <w:rFonts w:ascii="Arial" w:hAnsi="Arial" w:cs="Arial"/>
                <w:sz w:val="24"/>
                <w:szCs w:val="24"/>
              </w:rPr>
              <w:t>he long-term impact of projects could be significant</w:t>
            </w:r>
            <w:r w:rsidR="00C72635" w:rsidRPr="00A56237">
              <w:rPr>
                <w:rFonts w:ascii="Arial" w:hAnsi="Arial" w:cs="Arial"/>
                <w:sz w:val="24"/>
                <w:szCs w:val="24"/>
              </w:rPr>
              <w:t xml:space="preserve"> should learnings from Taith funded projects extend to Europe and North America.</w:t>
            </w:r>
          </w:p>
          <w:p w14:paraId="0229F91F" w14:textId="77777777" w:rsidR="00C72635" w:rsidRPr="00A56237" w:rsidRDefault="00C72635" w:rsidP="004C5624">
            <w:pPr>
              <w:rPr>
                <w:rFonts w:ascii="Arial" w:hAnsi="Arial" w:cs="Arial"/>
                <w:sz w:val="24"/>
                <w:szCs w:val="24"/>
              </w:rPr>
            </w:pPr>
          </w:p>
          <w:p w14:paraId="7C636568" w14:textId="7AC1893D" w:rsidR="00C72635" w:rsidRPr="00A56237" w:rsidRDefault="00C72635" w:rsidP="004C5624">
            <w:pPr>
              <w:rPr>
                <w:rFonts w:ascii="Arial" w:hAnsi="Arial" w:cs="Arial"/>
                <w:sz w:val="24"/>
                <w:szCs w:val="24"/>
              </w:rPr>
            </w:pPr>
            <w:r w:rsidRPr="00A56237">
              <w:rPr>
                <w:rFonts w:ascii="Arial" w:hAnsi="Arial" w:cs="Arial"/>
                <w:sz w:val="24"/>
                <w:szCs w:val="24"/>
              </w:rPr>
              <w:t xml:space="preserve">Another attendee highlighted how </w:t>
            </w:r>
            <w:r w:rsidR="00665F49" w:rsidRPr="00A56237">
              <w:rPr>
                <w:rFonts w:ascii="Arial" w:hAnsi="Arial" w:cs="Arial"/>
                <w:sz w:val="24"/>
                <w:szCs w:val="24"/>
              </w:rPr>
              <w:t>being involved in a T</w:t>
            </w:r>
            <w:r w:rsidR="002A5F77" w:rsidRPr="00A56237">
              <w:rPr>
                <w:rFonts w:ascii="Arial" w:hAnsi="Arial" w:cs="Arial"/>
                <w:sz w:val="24"/>
                <w:szCs w:val="24"/>
              </w:rPr>
              <w:t>a</w:t>
            </w:r>
            <w:r w:rsidR="00665F49" w:rsidRPr="00A56237">
              <w:rPr>
                <w:rFonts w:ascii="Arial" w:hAnsi="Arial" w:cs="Arial"/>
                <w:sz w:val="24"/>
                <w:szCs w:val="24"/>
              </w:rPr>
              <w:t xml:space="preserve">ith project has enabled their organisation to work with other projects and pursue </w:t>
            </w:r>
            <w:r w:rsidR="00695135" w:rsidRPr="00A56237">
              <w:rPr>
                <w:rFonts w:ascii="Arial" w:hAnsi="Arial" w:cs="Arial"/>
                <w:sz w:val="24"/>
                <w:szCs w:val="24"/>
              </w:rPr>
              <w:t>further</w:t>
            </w:r>
            <w:r w:rsidR="00665F49" w:rsidRPr="00A56237">
              <w:rPr>
                <w:rFonts w:ascii="Arial" w:hAnsi="Arial" w:cs="Arial"/>
                <w:sz w:val="24"/>
                <w:szCs w:val="24"/>
              </w:rPr>
              <w:t xml:space="preserve"> opportunities. The attendee raised that past learning </w:t>
            </w:r>
            <w:r w:rsidR="00665F49" w:rsidRPr="00A56237">
              <w:rPr>
                <w:rFonts w:ascii="Arial" w:hAnsi="Arial" w:cs="Arial"/>
                <w:sz w:val="24"/>
                <w:szCs w:val="24"/>
              </w:rPr>
              <w:lastRenderedPageBreak/>
              <w:t xml:space="preserve">exchanges to Lesotho had significantly helped their organisations’ recruitment of doctors for deployment to </w:t>
            </w:r>
            <w:r w:rsidR="00A56237" w:rsidRPr="00A56237">
              <w:rPr>
                <w:rFonts w:ascii="Arial" w:hAnsi="Arial" w:cs="Arial"/>
                <w:sz w:val="24"/>
                <w:szCs w:val="24"/>
              </w:rPr>
              <w:t>Lesotho and</w:t>
            </w:r>
            <w:r w:rsidR="00665F49" w:rsidRPr="00A56237">
              <w:rPr>
                <w:rFonts w:ascii="Arial" w:hAnsi="Arial" w:cs="Arial"/>
                <w:sz w:val="24"/>
                <w:szCs w:val="24"/>
              </w:rPr>
              <w:t xml:space="preserve"> highlighted the long-term impact of learning exchanges.</w:t>
            </w:r>
          </w:p>
          <w:p w14:paraId="3EE32EC7" w14:textId="77777777" w:rsidR="002A5F77" w:rsidRPr="00A56237" w:rsidRDefault="002A5F77" w:rsidP="004C5624">
            <w:pPr>
              <w:rPr>
                <w:rFonts w:ascii="Arial" w:hAnsi="Arial" w:cs="Arial"/>
                <w:sz w:val="24"/>
                <w:szCs w:val="24"/>
              </w:rPr>
            </w:pPr>
          </w:p>
          <w:p w14:paraId="14B0D2D7" w14:textId="1DB016D7" w:rsidR="00553F6E" w:rsidRPr="00A56237" w:rsidRDefault="00553F6E" w:rsidP="004C5624">
            <w:pPr>
              <w:rPr>
                <w:rFonts w:ascii="Arial" w:hAnsi="Arial" w:cs="Arial"/>
                <w:sz w:val="24"/>
                <w:szCs w:val="24"/>
              </w:rPr>
            </w:pPr>
            <w:r w:rsidRPr="00A56237">
              <w:rPr>
                <w:rFonts w:ascii="Arial" w:hAnsi="Arial" w:cs="Arial"/>
                <w:sz w:val="24"/>
                <w:szCs w:val="24"/>
              </w:rPr>
              <w:t xml:space="preserve">An attendee highlighted that the impact of </w:t>
            </w:r>
            <w:r w:rsidR="00695135" w:rsidRPr="00A56237">
              <w:rPr>
                <w:rFonts w:ascii="Arial" w:hAnsi="Arial" w:cs="Arial"/>
                <w:sz w:val="24"/>
                <w:szCs w:val="24"/>
              </w:rPr>
              <w:t>some Taith-funded projects</w:t>
            </w:r>
            <w:r w:rsidRPr="00A56237">
              <w:rPr>
                <w:rFonts w:ascii="Arial" w:hAnsi="Arial" w:cs="Arial"/>
                <w:sz w:val="24"/>
                <w:szCs w:val="24"/>
              </w:rPr>
              <w:t xml:space="preserve"> will enable changes to Welsh policy and will consequently allow funding to be allocated </w:t>
            </w:r>
            <w:r w:rsidR="0084674B" w:rsidRPr="00A56237">
              <w:rPr>
                <w:rFonts w:ascii="Arial" w:hAnsi="Arial" w:cs="Arial"/>
                <w:sz w:val="24"/>
                <w:szCs w:val="24"/>
              </w:rPr>
              <w:t>to areas</w:t>
            </w:r>
            <w:r w:rsidRPr="00A56237">
              <w:rPr>
                <w:rFonts w:ascii="Arial" w:hAnsi="Arial" w:cs="Arial"/>
                <w:sz w:val="24"/>
                <w:szCs w:val="24"/>
              </w:rPr>
              <w:t xml:space="preserve"> which have not previously received funding.</w:t>
            </w:r>
          </w:p>
          <w:p w14:paraId="4A3256E5" w14:textId="77777777" w:rsidR="00553F6E" w:rsidRDefault="00553F6E" w:rsidP="004C5624">
            <w:pPr>
              <w:rPr>
                <w:rFonts w:ascii="Arial" w:hAnsi="Arial" w:cs="Arial"/>
              </w:rPr>
            </w:pPr>
          </w:p>
          <w:p w14:paraId="3789E564" w14:textId="77777777" w:rsidR="002A5F77" w:rsidRDefault="002A5F77" w:rsidP="004C5624">
            <w:pPr>
              <w:rPr>
                <w:rFonts w:ascii="Arial" w:hAnsi="Arial" w:cs="Arial"/>
              </w:rPr>
            </w:pPr>
          </w:p>
          <w:p w14:paraId="3118921A" w14:textId="22305C32" w:rsidR="002A5F77" w:rsidRPr="001959F1" w:rsidRDefault="002A5F77" w:rsidP="001959F1">
            <w:pPr>
              <w:pStyle w:val="ListParagraph"/>
              <w:numPr>
                <w:ilvl w:val="0"/>
                <w:numId w:val="30"/>
              </w:numPr>
              <w:rPr>
                <w:rFonts w:ascii="Arial" w:hAnsi="Arial" w:cs="Arial"/>
                <w:b/>
                <w:bCs/>
                <w:sz w:val="24"/>
                <w:szCs w:val="24"/>
              </w:rPr>
            </w:pPr>
            <w:r w:rsidRPr="001959F1">
              <w:rPr>
                <w:rFonts w:ascii="Arial" w:hAnsi="Arial" w:cs="Arial"/>
                <w:b/>
                <w:bCs/>
                <w:sz w:val="24"/>
                <w:szCs w:val="24"/>
              </w:rPr>
              <w:t>Do you differentiate between long term and short-term impact?</w:t>
            </w:r>
          </w:p>
          <w:p w14:paraId="227C3A07" w14:textId="77777777" w:rsidR="00531181" w:rsidRDefault="00531181" w:rsidP="00531181">
            <w:pPr>
              <w:rPr>
                <w:rFonts w:ascii="Arial" w:hAnsi="Arial" w:cs="Arial"/>
              </w:rPr>
            </w:pPr>
          </w:p>
          <w:p w14:paraId="0E404971" w14:textId="6692D419" w:rsidR="00531181" w:rsidRPr="00A56237" w:rsidRDefault="00531181" w:rsidP="00531181">
            <w:pPr>
              <w:rPr>
                <w:rFonts w:ascii="Arial" w:hAnsi="Arial" w:cs="Arial"/>
                <w:sz w:val="24"/>
                <w:szCs w:val="24"/>
              </w:rPr>
            </w:pPr>
            <w:r w:rsidRPr="00A56237">
              <w:rPr>
                <w:rFonts w:ascii="Arial" w:hAnsi="Arial" w:cs="Arial"/>
                <w:sz w:val="24"/>
                <w:szCs w:val="24"/>
              </w:rPr>
              <w:t>One attendee highlighted that they do differentiate between long-term and short-term impact.</w:t>
            </w:r>
            <w:r w:rsidR="00CF5338">
              <w:rPr>
                <w:rFonts w:ascii="Arial" w:hAnsi="Arial" w:cs="Arial"/>
                <w:sz w:val="24"/>
                <w:szCs w:val="24"/>
              </w:rPr>
              <w:t xml:space="preserve"> It is </w:t>
            </w:r>
            <w:r w:rsidRPr="00A56237">
              <w:rPr>
                <w:rFonts w:ascii="Arial" w:hAnsi="Arial" w:cs="Arial"/>
                <w:sz w:val="24"/>
                <w:szCs w:val="24"/>
              </w:rPr>
              <w:t>difficult</w:t>
            </w:r>
            <w:r w:rsidR="00CF5338">
              <w:rPr>
                <w:rFonts w:ascii="Arial" w:hAnsi="Arial" w:cs="Arial"/>
                <w:sz w:val="24"/>
                <w:szCs w:val="24"/>
              </w:rPr>
              <w:t xml:space="preserve"> to</w:t>
            </w:r>
            <w:r w:rsidRPr="00A56237">
              <w:rPr>
                <w:rFonts w:ascii="Arial" w:hAnsi="Arial" w:cs="Arial"/>
                <w:sz w:val="24"/>
                <w:szCs w:val="24"/>
              </w:rPr>
              <w:t xml:space="preserve"> track</w:t>
            </w:r>
            <w:r w:rsidR="00CF5338">
              <w:rPr>
                <w:rFonts w:ascii="Arial" w:hAnsi="Arial" w:cs="Arial"/>
                <w:sz w:val="24"/>
                <w:szCs w:val="24"/>
              </w:rPr>
              <w:t xml:space="preserve"> </w:t>
            </w:r>
            <w:r w:rsidRPr="00A56237">
              <w:rPr>
                <w:rFonts w:ascii="Arial" w:hAnsi="Arial" w:cs="Arial"/>
                <w:sz w:val="24"/>
                <w:szCs w:val="24"/>
              </w:rPr>
              <w:t xml:space="preserve">learner outcomes and impact in the Further education </w:t>
            </w:r>
            <w:r w:rsidR="00695135" w:rsidRPr="00A56237">
              <w:rPr>
                <w:rFonts w:ascii="Arial" w:hAnsi="Arial" w:cs="Arial"/>
                <w:sz w:val="24"/>
                <w:szCs w:val="24"/>
              </w:rPr>
              <w:t>sector but</w:t>
            </w:r>
            <w:r w:rsidRPr="00A56237">
              <w:rPr>
                <w:rFonts w:ascii="Arial" w:hAnsi="Arial" w:cs="Arial"/>
                <w:sz w:val="24"/>
                <w:szCs w:val="24"/>
              </w:rPr>
              <w:t xml:space="preserve"> the </w:t>
            </w:r>
            <w:r w:rsidR="00B44B6B" w:rsidRPr="00A56237">
              <w:rPr>
                <w:rFonts w:ascii="Arial" w:hAnsi="Arial" w:cs="Arial"/>
                <w:sz w:val="24"/>
                <w:szCs w:val="24"/>
              </w:rPr>
              <w:t xml:space="preserve">short-term impact </w:t>
            </w:r>
            <w:r w:rsidR="00CF5338">
              <w:rPr>
                <w:rFonts w:ascii="Arial" w:hAnsi="Arial" w:cs="Arial"/>
                <w:sz w:val="24"/>
                <w:szCs w:val="24"/>
              </w:rPr>
              <w:t>is evident</w:t>
            </w:r>
            <w:r w:rsidR="00B44B6B" w:rsidRPr="00A56237">
              <w:rPr>
                <w:rFonts w:ascii="Arial" w:hAnsi="Arial" w:cs="Arial"/>
                <w:sz w:val="24"/>
                <w:szCs w:val="24"/>
              </w:rPr>
              <w:t xml:space="preserve">. </w:t>
            </w:r>
            <w:r w:rsidR="00CF5338">
              <w:rPr>
                <w:rFonts w:ascii="Arial" w:hAnsi="Arial" w:cs="Arial"/>
                <w:sz w:val="24"/>
                <w:szCs w:val="24"/>
              </w:rPr>
              <w:t>T</w:t>
            </w:r>
            <w:r w:rsidR="00B44B6B" w:rsidRPr="00A56237">
              <w:rPr>
                <w:rFonts w:ascii="Arial" w:hAnsi="Arial" w:cs="Arial"/>
                <w:sz w:val="24"/>
                <w:szCs w:val="24"/>
              </w:rPr>
              <w:t xml:space="preserve">he long-term impact of mobilities on learners will likely occur later in life. </w:t>
            </w:r>
            <w:r w:rsidR="00CF5338">
              <w:rPr>
                <w:rFonts w:ascii="Arial" w:hAnsi="Arial" w:cs="Arial"/>
                <w:sz w:val="24"/>
                <w:szCs w:val="24"/>
              </w:rPr>
              <w:t>S</w:t>
            </w:r>
            <w:r w:rsidR="00B44B6B" w:rsidRPr="00A56237">
              <w:rPr>
                <w:rFonts w:ascii="Arial" w:hAnsi="Arial" w:cs="Arial"/>
                <w:sz w:val="24"/>
                <w:szCs w:val="24"/>
              </w:rPr>
              <w:t>taff mobilities produce long term impact, particularly in the realm of innovative professional development.</w:t>
            </w:r>
          </w:p>
          <w:p w14:paraId="58DB242A" w14:textId="77777777" w:rsidR="002A5F77" w:rsidRDefault="002A5F77" w:rsidP="002A5F77">
            <w:pPr>
              <w:rPr>
                <w:rFonts w:ascii="Arial" w:hAnsi="Arial" w:cs="Arial"/>
              </w:rPr>
            </w:pPr>
          </w:p>
          <w:p w14:paraId="337F363C" w14:textId="3786F78F" w:rsidR="002A5F77" w:rsidRPr="00A56237" w:rsidRDefault="005F6340" w:rsidP="002A5F77">
            <w:pPr>
              <w:rPr>
                <w:rFonts w:ascii="Arial" w:hAnsi="Arial" w:cs="Arial"/>
                <w:sz w:val="24"/>
                <w:szCs w:val="24"/>
              </w:rPr>
            </w:pPr>
            <w:r w:rsidRPr="00A56237">
              <w:rPr>
                <w:rFonts w:ascii="Arial" w:hAnsi="Arial" w:cs="Arial"/>
                <w:sz w:val="24"/>
                <w:szCs w:val="24"/>
              </w:rPr>
              <w:t>Another attendee highlighted</w:t>
            </w:r>
            <w:r w:rsidR="00695135" w:rsidRPr="00A56237">
              <w:rPr>
                <w:rFonts w:ascii="Arial" w:hAnsi="Arial" w:cs="Arial"/>
                <w:sz w:val="24"/>
                <w:szCs w:val="24"/>
              </w:rPr>
              <w:t xml:space="preserve"> that</w:t>
            </w:r>
            <w:r w:rsidRPr="00A56237">
              <w:rPr>
                <w:rFonts w:ascii="Arial" w:hAnsi="Arial" w:cs="Arial"/>
                <w:sz w:val="24"/>
                <w:szCs w:val="24"/>
              </w:rPr>
              <w:t xml:space="preserve"> the international mobilities have </w:t>
            </w:r>
            <w:r w:rsidR="00D27CAD" w:rsidRPr="00A56237">
              <w:rPr>
                <w:rFonts w:ascii="Arial" w:hAnsi="Arial" w:cs="Arial"/>
                <w:sz w:val="24"/>
                <w:szCs w:val="24"/>
              </w:rPr>
              <w:t>significantly</w:t>
            </w:r>
            <w:r w:rsidRPr="00A56237">
              <w:rPr>
                <w:rFonts w:ascii="Arial" w:hAnsi="Arial" w:cs="Arial"/>
                <w:sz w:val="24"/>
                <w:szCs w:val="24"/>
              </w:rPr>
              <w:t xml:space="preserve"> impacted</w:t>
            </w:r>
            <w:r w:rsidR="00D27CAD" w:rsidRPr="00A56237">
              <w:rPr>
                <w:rFonts w:ascii="Arial" w:hAnsi="Arial" w:cs="Arial"/>
                <w:sz w:val="24"/>
                <w:szCs w:val="24"/>
              </w:rPr>
              <w:t xml:space="preserve"> the research, confidence and skills development of</w:t>
            </w:r>
            <w:r w:rsidRPr="00A56237">
              <w:rPr>
                <w:rFonts w:ascii="Arial" w:hAnsi="Arial" w:cs="Arial"/>
                <w:sz w:val="24"/>
                <w:szCs w:val="24"/>
              </w:rPr>
              <w:t xml:space="preserve"> researchers and PHD students</w:t>
            </w:r>
            <w:r w:rsidR="00CF5338">
              <w:rPr>
                <w:rFonts w:ascii="Arial" w:hAnsi="Arial" w:cs="Arial"/>
                <w:sz w:val="24"/>
                <w:szCs w:val="24"/>
              </w:rPr>
              <w:t xml:space="preserve">, and the organisation is </w:t>
            </w:r>
            <w:r w:rsidR="00D27CAD" w:rsidRPr="00A56237">
              <w:rPr>
                <w:rFonts w:ascii="Arial" w:hAnsi="Arial" w:cs="Arial"/>
                <w:sz w:val="24"/>
                <w:szCs w:val="24"/>
              </w:rPr>
              <w:t>in the process of developing methods to measure the impact of mobilities.</w:t>
            </w:r>
          </w:p>
          <w:p w14:paraId="56D43DCB" w14:textId="77777777" w:rsidR="00D27CAD" w:rsidRPr="00A56237" w:rsidRDefault="00D27CAD" w:rsidP="002A5F77">
            <w:pPr>
              <w:rPr>
                <w:rFonts w:ascii="Arial" w:hAnsi="Arial" w:cs="Arial"/>
                <w:sz w:val="24"/>
                <w:szCs w:val="24"/>
              </w:rPr>
            </w:pPr>
          </w:p>
          <w:p w14:paraId="48C02B67" w14:textId="5FB9F7EA" w:rsidR="00D27CAD" w:rsidRPr="00A56237" w:rsidRDefault="001A7F4C" w:rsidP="002A5F77">
            <w:pPr>
              <w:rPr>
                <w:rFonts w:ascii="Arial" w:hAnsi="Arial" w:cs="Arial"/>
                <w:sz w:val="24"/>
                <w:szCs w:val="24"/>
              </w:rPr>
            </w:pPr>
            <w:r w:rsidRPr="00A56237">
              <w:rPr>
                <w:rFonts w:ascii="Arial" w:hAnsi="Arial" w:cs="Arial"/>
                <w:sz w:val="24"/>
                <w:szCs w:val="24"/>
              </w:rPr>
              <w:t xml:space="preserve">An attendee highlighted that a </w:t>
            </w:r>
            <w:r w:rsidR="00553F6E" w:rsidRPr="00A56237">
              <w:rPr>
                <w:rFonts w:ascii="Arial" w:hAnsi="Arial" w:cs="Arial"/>
                <w:sz w:val="24"/>
                <w:szCs w:val="24"/>
              </w:rPr>
              <w:t>long-term</w:t>
            </w:r>
            <w:r w:rsidRPr="00A56237">
              <w:rPr>
                <w:rFonts w:ascii="Arial" w:hAnsi="Arial" w:cs="Arial"/>
                <w:sz w:val="24"/>
                <w:szCs w:val="24"/>
              </w:rPr>
              <w:t xml:space="preserve"> impact of the</w:t>
            </w:r>
            <w:r w:rsidR="00695135" w:rsidRPr="00A56237">
              <w:rPr>
                <w:rFonts w:ascii="Arial" w:hAnsi="Arial" w:cs="Arial"/>
                <w:sz w:val="24"/>
                <w:szCs w:val="24"/>
              </w:rPr>
              <w:t>ir</w:t>
            </w:r>
            <w:r w:rsidRPr="00A56237">
              <w:rPr>
                <w:rFonts w:ascii="Arial" w:hAnsi="Arial" w:cs="Arial"/>
                <w:sz w:val="24"/>
                <w:szCs w:val="24"/>
              </w:rPr>
              <w:t xml:space="preserve"> projects was a</w:t>
            </w:r>
            <w:r w:rsidR="00CF5338">
              <w:rPr>
                <w:rFonts w:ascii="Arial" w:hAnsi="Arial" w:cs="Arial"/>
                <w:sz w:val="24"/>
                <w:szCs w:val="24"/>
              </w:rPr>
              <w:t xml:space="preserve"> realisation of</w:t>
            </w:r>
            <w:r w:rsidRPr="00A56237">
              <w:rPr>
                <w:rFonts w:ascii="Arial" w:hAnsi="Arial" w:cs="Arial"/>
                <w:sz w:val="24"/>
                <w:szCs w:val="24"/>
              </w:rPr>
              <w:t xml:space="preserve"> the impact that Taith can have on their organisation</w:t>
            </w:r>
            <w:r w:rsidR="00553F6E" w:rsidRPr="00A56237">
              <w:rPr>
                <w:rFonts w:ascii="Arial" w:hAnsi="Arial" w:cs="Arial"/>
                <w:sz w:val="24"/>
                <w:szCs w:val="24"/>
              </w:rPr>
              <w:t>.</w:t>
            </w:r>
          </w:p>
          <w:p w14:paraId="2A040C84" w14:textId="77777777" w:rsidR="004C5624" w:rsidRPr="00A56237" w:rsidRDefault="004C5624" w:rsidP="004C5624">
            <w:pPr>
              <w:rPr>
                <w:rFonts w:ascii="Arial" w:hAnsi="Arial" w:cs="Arial"/>
                <w:sz w:val="24"/>
                <w:szCs w:val="24"/>
              </w:rPr>
            </w:pPr>
          </w:p>
          <w:p w14:paraId="72F87D8A" w14:textId="77777777" w:rsidR="004C5624" w:rsidRPr="004C5624" w:rsidRDefault="004C5624" w:rsidP="004C5624">
            <w:pPr>
              <w:rPr>
                <w:rFonts w:ascii="Arial" w:hAnsi="Arial" w:cs="Arial"/>
              </w:rPr>
            </w:pPr>
            <w:r w:rsidRPr="004C5624">
              <w:rPr>
                <w:rFonts w:ascii="Arial" w:hAnsi="Arial" w:cs="Arial"/>
              </w:rPr>
              <w:t> </w:t>
            </w:r>
          </w:p>
          <w:p w14:paraId="41F50354" w14:textId="3BB5DA04" w:rsidR="004C5624" w:rsidRPr="001959F1" w:rsidRDefault="004C5624" w:rsidP="001959F1">
            <w:pPr>
              <w:pStyle w:val="ListParagraph"/>
              <w:numPr>
                <w:ilvl w:val="0"/>
                <w:numId w:val="30"/>
              </w:numPr>
              <w:rPr>
                <w:rFonts w:ascii="Arial" w:hAnsi="Arial" w:cs="Arial"/>
                <w:sz w:val="24"/>
                <w:szCs w:val="24"/>
              </w:rPr>
            </w:pPr>
            <w:r w:rsidRPr="001959F1">
              <w:rPr>
                <w:rFonts w:ascii="Arial" w:hAnsi="Arial" w:cs="Arial"/>
                <w:b/>
                <w:bCs/>
                <w:sz w:val="24"/>
                <w:szCs w:val="24"/>
              </w:rPr>
              <w:t>Pathway 1 projects’ impact can sometimes be observed immediately, but Pathway 1 can also deliver long-term impact. How have you measured long term impact in Pathway 1 projects? Can you share any examples</w:t>
            </w:r>
            <w:r w:rsidRPr="001959F1">
              <w:rPr>
                <w:rFonts w:ascii="Arial" w:hAnsi="Arial" w:cs="Arial"/>
                <w:sz w:val="24"/>
                <w:szCs w:val="24"/>
              </w:rPr>
              <w:t>? </w:t>
            </w:r>
          </w:p>
          <w:p w14:paraId="38EFE935" w14:textId="77777777" w:rsidR="004C5624" w:rsidRDefault="004C5624" w:rsidP="004C5624">
            <w:pPr>
              <w:rPr>
                <w:rFonts w:ascii="Arial" w:hAnsi="Arial" w:cs="Arial"/>
              </w:rPr>
            </w:pPr>
          </w:p>
          <w:p w14:paraId="5133DC3C" w14:textId="45CBD917" w:rsidR="00CB5138" w:rsidRPr="00A56237" w:rsidRDefault="00D27CAD" w:rsidP="004C5624">
            <w:pPr>
              <w:rPr>
                <w:rFonts w:ascii="Arial" w:hAnsi="Arial" w:cs="Arial"/>
                <w:sz w:val="24"/>
                <w:szCs w:val="24"/>
              </w:rPr>
            </w:pPr>
            <w:r w:rsidRPr="00A56237">
              <w:rPr>
                <w:rFonts w:ascii="Arial" w:hAnsi="Arial" w:cs="Arial"/>
                <w:sz w:val="24"/>
                <w:szCs w:val="24"/>
              </w:rPr>
              <w:t>An attendee explained that measuring the impact of the</w:t>
            </w:r>
            <w:r w:rsidR="00695135" w:rsidRPr="00A56237">
              <w:rPr>
                <w:rFonts w:ascii="Arial" w:hAnsi="Arial" w:cs="Arial"/>
                <w:sz w:val="24"/>
                <w:szCs w:val="24"/>
              </w:rPr>
              <w:t>ir</w:t>
            </w:r>
            <w:r w:rsidRPr="00A56237">
              <w:rPr>
                <w:rFonts w:ascii="Arial" w:hAnsi="Arial" w:cs="Arial"/>
                <w:sz w:val="24"/>
                <w:szCs w:val="24"/>
              </w:rPr>
              <w:t xml:space="preserve"> project on individual participants is difficult, particularly when the project was focused on addressing </w:t>
            </w:r>
            <w:r w:rsidR="001A7F4C" w:rsidRPr="00A56237">
              <w:rPr>
                <w:rFonts w:ascii="Arial" w:hAnsi="Arial" w:cs="Arial"/>
                <w:sz w:val="24"/>
                <w:szCs w:val="24"/>
              </w:rPr>
              <w:t xml:space="preserve">a structural approach </w:t>
            </w:r>
            <w:r w:rsidR="00F25017">
              <w:rPr>
                <w:rFonts w:ascii="Arial" w:hAnsi="Arial" w:cs="Arial"/>
                <w:sz w:val="24"/>
                <w:szCs w:val="24"/>
              </w:rPr>
              <w:t xml:space="preserve">and </w:t>
            </w:r>
            <w:r w:rsidR="001A7F4C" w:rsidRPr="00A56237">
              <w:rPr>
                <w:rFonts w:ascii="Arial" w:hAnsi="Arial" w:cs="Arial"/>
                <w:sz w:val="24"/>
                <w:szCs w:val="24"/>
              </w:rPr>
              <w:t>there isn’t quantitative data to showcase this impact.</w:t>
            </w:r>
          </w:p>
          <w:p w14:paraId="340EB77F" w14:textId="77777777" w:rsidR="00553F6E" w:rsidRPr="00A56237" w:rsidRDefault="00553F6E" w:rsidP="004C5624">
            <w:pPr>
              <w:rPr>
                <w:rFonts w:ascii="Arial" w:hAnsi="Arial" w:cs="Arial"/>
                <w:sz w:val="24"/>
                <w:szCs w:val="24"/>
              </w:rPr>
            </w:pPr>
          </w:p>
          <w:p w14:paraId="73B69871" w14:textId="76AA1A4E" w:rsidR="00553F6E" w:rsidRPr="00A56237" w:rsidRDefault="00553F6E" w:rsidP="004C5624">
            <w:pPr>
              <w:rPr>
                <w:rFonts w:ascii="Arial" w:hAnsi="Arial" w:cs="Arial"/>
                <w:sz w:val="24"/>
                <w:szCs w:val="24"/>
              </w:rPr>
            </w:pPr>
            <w:r w:rsidRPr="00A56237">
              <w:rPr>
                <w:rFonts w:ascii="Arial" w:hAnsi="Arial" w:cs="Arial"/>
                <w:sz w:val="24"/>
                <w:szCs w:val="24"/>
              </w:rPr>
              <w:t>An</w:t>
            </w:r>
            <w:r w:rsidR="00F25017">
              <w:rPr>
                <w:rFonts w:ascii="Arial" w:hAnsi="Arial" w:cs="Arial"/>
                <w:sz w:val="24"/>
                <w:szCs w:val="24"/>
              </w:rPr>
              <w:t>other</w:t>
            </w:r>
            <w:r w:rsidRPr="00A56237">
              <w:rPr>
                <w:rFonts w:ascii="Arial" w:hAnsi="Arial" w:cs="Arial"/>
                <w:sz w:val="24"/>
                <w:szCs w:val="24"/>
              </w:rPr>
              <w:t xml:space="preserve"> attendee highlighted that their organisation had undertook consultations with young people before embarking on </w:t>
            </w:r>
            <w:r w:rsidR="00184D51" w:rsidRPr="00A56237">
              <w:rPr>
                <w:rFonts w:ascii="Arial" w:hAnsi="Arial" w:cs="Arial"/>
                <w:sz w:val="24"/>
                <w:szCs w:val="24"/>
              </w:rPr>
              <w:t xml:space="preserve">a staff mobility to Toronto to receive training on LGBTQ+, neurodiversity and </w:t>
            </w:r>
            <w:r w:rsidR="00184D51" w:rsidRPr="00A56237">
              <w:rPr>
                <w:rFonts w:ascii="Arial" w:hAnsi="Arial" w:cs="Arial"/>
                <w:sz w:val="24"/>
                <w:szCs w:val="24"/>
              </w:rPr>
              <w:lastRenderedPageBreak/>
              <w:t xml:space="preserve">preventative homelessness. </w:t>
            </w:r>
            <w:r w:rsidR="00F25017">
              <w:rPr>
                <w:rFonts w:ascii="Arial" w:hAnsi="Arial" w:cs="Arial"/>
                <w:sz w:val="24"/>
                <w:szCs w:val="24"/>
              </w:rPr>
              <w:t>This has led to</w:t>
            </w:r>
            <w:r w:rsidR="00184D51" w:rsidRPr="00A56237">
              <w:rPr>
                <w:rFonts w:ascii="Arial" w:hAnsi="Arial" w:cs="Arial"/>
                <w:sz w:val="24"/>
                <w:szCs w:val="24"/>
              </w:rPr>
              <w:t xml:space="preserve"> training that will be provided to organisations across the Youth sector and Wales </w:t>
            </w:r>
            <w:r w:rsidR="00F25017">
              <w:rPr>
                <w:rFonts w:ascii="Arial" w:hAnsi="Arial" w:cs="Arial"/>
                <w:sz w:val="24"/>
                <w:szCs w:val="24"/>
              </w:rPr>
              <w:t>and</w:t>
            </w:r>
            <w:r w:rsidR="00184D51" w:rsidRPr="00A56237">
              <w:rPr>
                <w:rFonts w:ascii="Arial" w:hAnsi="Arial" w:cs="Arial"/>
                <w:sz w:val="24"/>
                <w:szCs w:val="24"/>
              </w:rPr>
              <w:t xml:space="preserve"> a report to showcase the learnings and experiences of staff involved in the project.</w:t>
            </w:r>
          </w:p>
          <w:p w14:paraId="762B4430" w14:textId="77777777" w:rsidR="00553F6E" w:rsidRPr="00A56237" w:rsidRDefault="00553F6E" w:rsidP="004C5624">
            <w:pPr>
              <w:rPr>
                <w:rFonts w:ascii="Arial" w:hAnsi="Arial" w:cs="Arial"/>
                <w:sz w:val="24"/>
                <w:szCs w:val="24"/>
              </w:rPr>
            </w:pPr>
          </w:p>
          <w:p w14:paraId="06E6F9D4" w14:textId="65ADC2A3" w:rsidR="00BD20DB" w:rsidRPr="00A56237" w:rsidRDefault="00BD20DB" w:rsidP="00BD20DB">
            <w:pPr>
              <w:rPr>
                <w:rFonts w:ascii="Arial" w:hAnsi="Arial" w:cs="Arial"/>
                <w:sz w:val="24"/>
                <w:szCs w:val="24"/>
              </w:rPr>
            </w:pPr>
            <w:r w:rsidRPr="00A56237">
              <w:rPr>
                <w:rFonts w:ascii="Arial" w:hAnsi="Arial" w:cs="Arial"/>
                <w:sz w:val="24"/>
                <w:szCs w:val="24"/>
              </w:rPr>
              <w:t>One attendee explained that their organisation is collaborating with a student</w:t>
            </w:r>
            <w:r w:rsidR="00DF0931" w:rsidRPr="00A56237">
              <w:rPr>
                <w:rFonts w:ascii="Arial" w:hAnsi="Arial" w:cs="Arial"/>
                <w:sz w:val="24"/>
                <w:szCs w:val="24"/>
              </w:rPr>
              <w:t>,</w:t>
            </w:r>
            <w:r w:rsidRPr="00A56237">
              <w:rPr>
                <w:rFonts w:ascii="Arial" w:hAnsi="Arial" w:cs="Arial"/>
                <w:sz w:val="24"/>
                <w:szCs w:val="24"/>
              </w:rPr>
              <w:t xml:space="preserve"> who has participated in a mobility</w:t>
            </w:r>
            <w:r w:rsidR="00DF0931" w:rsidRPr="00A56237">
              <w:rPr>
                <w:rFonts w:ascii="Arial" w:hAnsi="Arial" w:cs="Arial"/>
                <w:sz w:val="24"/>
                <w:szCs w:val="24"/>
              </w:rPr>
              <w:t>,</w:t>
            </w:r>
            <w:r w:rsidRPr="00A56237">
              <w:rPr>
                <w:rFonts w:ascii="Arial" w:hAnsi="Arial" w:cs="Arial"/>
                <w:sz w:val="24"/>
                <w:szCs w:val="24"/>
              </w:rPr>
              <w:t xml:space="preserve"> to create an employability toolkit to measure the short-term and long-term impact of international mobilities. The attendee highlighted that as students tend to embark on mobilities towards the end of their degree, it is difficult to measure long</w:t>
            </w:r>
            <w:r w:rsidR="00DF0931" w:rsidRPr="00A56237">
              <w:rPr>
                <w:rFonts w:ascii="Arial" w:hAnsi="Arial" w:cs="Arial"/>
                <w:sz w:val="24"/>
                <w:szCs w:val="24"/>
              </w:rPr>
              <w:t>-</w:t>
            </w:r>
            <w:r w:rsidRPr="00A56237">
              <w:rPr>
                <w:rFonts w:ascii="Arial" w:hAnsi="Arial" w:cs="Arial"/>
                <w:sz w:val="24"/>
                <w:szCs w:val="24"/>
              </w:rPr>
              <w:t xml:space="preserve">term impact. </w:t>
            </w:r>
          </w:p>
          <w:p w14:paraId="660AE7F2" w14:textId="77777777" w:rsidR="00BD20DB" w:rsidRPr="00A56237" w:rsidRDefault="00BD20DB" w:rsidP="00BD20DB">
            <w:pPr>
              <w:rPr>
                <w:rFonts w:ascii="Arial" w:hAnsi="Arial" w:cs="Arial"/>
                <w:sz w:val="24"/>
                <w:szCs w:val="24"/>
              </w:rPr>
            </w:pPr>
          </w:p>
          <w:p w14:paraId="4B711604" w14:textId="1F26D0E6" w:rsidR="00BD20DB" w:rsidRPr="00A56237" w:rsidRDefault="00BD20DB" w:rsidP="00BD20DB">
            <w:pPr>
              <w:rPr>
                <w:rFonts w:ascii="Arial" w:hAnsi="Arial" w:cs="Arial"/>
                <w:sz w:val="24"/>
                <w:szCs w:val="24"/>
              </w:rPr>
            </w:pPr>
            <w:r w:rsidRPr="00A56237">
              <w:rPr>
                <w:rFonts w:ascii="Arial" w:hAnsi="Arial" w:cs="Arial"/>
                <w:sz w:val="24"/>
                <w:szCs w:val="24"/>
              </w:rPr>
              <w:t xml:space="preserve">Another attendee explained that their organisation assesses short-term impact through requesting </w:t>
            </w:r>
            <w:r w:rsidR="00DF0931" w:rsidRPr="00A56237">
              <w:rPr>
                <w:rFonts w:ascii="Arial" w:hAnsi="Arial" w:cs="Arial"/>
                <w:sz w:val="24"/>
                <w:szCs w:val="24"/>
              </w:rPr>
              <w:t>students to</w:t>
            </w:r>
            <w:r w:rsidRPr="00A56237">
              <w:rPr>
                <w:rFonts w:ascii="Arial" w:hAnsi="Arial" w:cs="Arial"/>
                <w:sz w:val="24"/>
                <w:szCs w:val="24"/>
              </w:rPr>
              <w:t xml:space="preserve"> complete </w:t>
            </w:r>
            <w:r w:rsidR="00DF0931" w:rsidRPr="00A56237">
              <w:rPr>
                <w:rFonts w:ascii="Arial" w:hAnsi="Arial" w:cs="Arial"/>
                <w:sz w:val="24"/>
                <w:szCs w:val="24"/>
              </w:rPr>
              <w:t xml:space="preserve">a </w:t>
            </w:r>
            <w:r w:rsidRPr="00A56237">
              <w:rPr>
                <w:rFonts w:ascii="Arial" w:hAnsi="Arial" w:cs="Arial"/>
                <w:sz w:val="24"/>
                <w:szCs w:val="24"/>
              </w:rPr>
              <w:t>questionnaire before the mobility</w:t>
            </w:r>
            <w:r w:rsidR="00F25017">
              <w:rPr>
                <w:rFonts w:ascii="Arial" w:hAnsi="Arial" w:cs="Arial"/>
                <w:sz w:val="24"/>
                <w:szCs w:val="24"/>
              </w:rPr>
              <w:t xml:space="preserve"> </w:t>
            </w:r>
            <w:r w:rsidRPr="00A56237">
              <w:rPr>
                <w:rFonts w:ascii="Arial" w:hAnsi="Arial" w:cs="Arial"/>
                <w:sz w:val="24"/>
                <w:szCs w:val="24"/>
              </w:rPr>
              <w:t>to gather information about students’ feelings and thoughts about how the mobility will support their career, study or work. Following the mobility, students are requested to complete another questionnaire.</w:t>
            </w:r>
          </w:p>
          <w:p w14:paraId="4C666EE5" w14:textId="77777777" w:rsidR="00BD20DB" w:rsidRPr="00A56237" w:rsidRDefault="00BD20DB" w:rsidP="00BD20DB">
            <w:pPr>
              <w:rPr>
                <w:rFonts w:ascii="Arial" w:hAnsi="Arial" w:cs="Arial"/>
                <w:sz w:val="24"/>
                <w:szCs w:val="24"/>
              </w:rPr>
            </w:pPr>
          </w:p>
          <w:p w14:paraId="57F70393" w14:textId="4B7612BB" w:rsidR="00BD20DB" w:rsidRPr="00A56237" w:rsidRDefault="00BD20DB" w:rsidP="00BD20DB">
            <w:pPr>
              <w:rPr>
                <w:rFonts w:ascii="Arial" w:hAnsi="Arial" w:cs="Arial"/>
                <w:sz w:val="24"/>
                <w:szCs w:val="24"/>
              </w:rPr>
            </w:pPr>
            <w:r w:rsidRPr="00A56237">
              <w:rPr>
                <w:rFonts w:ascii="Arial" w:hAnsi="Arial" w:cs="Arial"/>
                <w:sz w:val="24"/>
                <w:szCs w:val="24"/>
              </w:rPr>
              <w:t xml:space="preserve">Another attendee raised that their organisation does not receive core funding and receives funding on a project basis. The attendee explained that group leaders would need to volunteer to ensure that the learnings from the mobility are implemented and captured. The attendee suggested that smaller organisations that support disadvantaged group </w:t>
            </w:r>
            <w:r w:rsidR="00DF0931" w:rsidRPr="00A56237">
              <w:rPr>
                <w:rFonts w:ascii="Arial" w:hAnsi="Arial" w:cs="Arial"/>
                <w:sz w:val="24"/>
                <w:szCs w:val="24"/>
              </w:rPr>
              <w:t xml:space="preserve">receive </w:t>
            </w:r>
            <w:r w:rsidRPr="00A56237">
              <w:rPr>
                <w:rFonts w:ascii="Arial" w:hAnsi="Arial" w:cs="Arial"/>
                <w:sz w:val="24"/>
                <w:szCs w:val="24"/>
              </w:rPr>
              <w:t>additional funding to ensure that mobilities are producing long-term impact.</w:t>
            </w:r>
          </w:p>
          <w:p w14:paraId="3A510E1F" w14:textId="77777777" w:rsidR="00BD20DB" w:rsidRPr="00A56237" w:rsidRDefault="00BD20DB" w:rsidP="00BD20DB">
            <w:pPr>
              <w:rPr>
                <w:rFonts w:ascii="Arial" w:hAnsi="Arial" w:cs="Arial"/>
                <w:sz w:val="24"/>
                <w:szCs w:val="24"/>
              </w:rPr>
            </w:pPr>
          </w:p>
          <w:p w14:paraId="01D80006" w14:textId="3C6AE7F4" w:rsidR="00BD20DB" w:rsidRPr="00A56237" w:rsidRDefault="00BD20DB" w:rsidP="00BD20DB">
            <w:pPr>
              <w:rPr>
                <w:rFonts w:ascii="Arial" w:hAnsi="Arial" w:cs="Arial"/>
                <w:sz w:val="24"/>
                <w:szCs w:val="24"/>
              </w:rPr>
            </w:pPr>
            <w:r w:rsidRPr="00A56237">
              <w:rPr>
                <w:rFonts w:ascii="Arial" w:hAnsi="Arial" w:cs="Arial"/>
                <w:sz w:val="24"/>
                <w:szCs w:val="24"/>
              </w:rPr>
              <w:t xml:space="preserve">An attendee explained that Taith funding has allowed the disadvantage groups that their organisation works with to undertake a mobility to Poland. The attendee explained that they measure the long-term impacts of their projects through meeting individuals that they had previously worked with, who are now in employment and progressing in their personal lives. </w:t>
            </w:r>
          </w:p>
          <w:p w14:paraId="3E9855BE" w14:textId="77777777" w:rsidR="00BD20DB" w:rsidRPr="00A56237" w:rsidRDefault="00BD20DB" w:rsidP="00BD20DB">
            <w:pPr>
              <w:rPr>
                <w:rFonts w:ascii="Arial" w:hAnsi="Arial" w:cs="Arial"/>
                <w:sz w:val="24"/>
                <w:szCs w:val="24"/>
              </w:rPr>
            </w:pPr>
          </w:p>
          <w:p w14:paraId="62196280" w14:textId="1E6E04FA" w:rsidR="00553F6E" w:rsidRPr="00A56237" w:rsidRDefault="00BD20DB" w:rsidP="00BD20DB">
            <w:pPr>
              <w:rPr>
                <w:rFonts w:ascii="Arial" w:hAnsi="Arial" w:cs="Arial"/>
                <w:sz w:val="24"/>
                <w:szCs w:val="24"/>
              </w:rPr>
            </w:pPr>
            <w:r w:rsidRPr="00A56237">
              <w:rPr>
                <w:rFonts w:ascii="Arial" w:hAnsi="Arial" w:cs="Arial"/>
                <w:sz w:val="24"/>
                <w:szCs w:val="24"/>
              </w:rPr>
              <w:t xml:space="preserve">Another attendee highlighted that their Pathway 1 project to Catalonia has provided long-term impact through shaping discussions at the Welsh Government Youth Work Strategy Implementation Board. Additionally, the organisation has been awarded Pathway 2 funding, therefore the impact of previous Taith-funded projects has enabled the organisation to undertake further projects to support young people. The attendee explained that their organisation measures long-term impact through using feedback from young people and following up with participants after the mobility. </w:t>
            </w:r>
          </w:p>
          <w:p w14:paraId="730F4E01" w14:textId="77777777" w:rsidR="001959F1" w:rsidRPr="00A56237" w:rsidRDefault="001959F1" w:rsidP="00BD20DB">
            <w:pPr>
              <w:rPr>
                <w:rFonts w:ascii="Arial" w:hAnsi="Arial" w:cs="Arial"/>
                <w:sz w:val="24"/>
                <w:szCs w:val="24"/>
              </w:rPr>
            </w:pPr>
          </w:p>
          <w:p w14:paraId="370B0527" w14:textId="77777777" w:rsidR="001959F1" w:rsidRPr="00A56237" w:rsidRDefault="001959F1" w:rsidP="00BD20DB">
            <w:pPr>
              <w:rPr>
                <w:rFonts w:ascii="Arial" w:hAnsi="Arial" w:cs="Arial"/>
                <w:sz w:val="24"/>
                <w:szCs w:val="24"/>
              </w:rPr>
            </w:pPr>
          </w:p>
          <w:p w14:paraId="69750E8B" w14:textId="1C81D5DE" w:rsidR="001959F1" w:rsidRDefault="001959F1" w:rsidP="001959F1">
            <w:pPr>
              <w:pStyle w:val="ListParagraph"/>
              <w:numPr>
                <w:ilvl w:val="0"/>
                <w:numId w:val="30"/>
              </w:numPr>
              <w:rPr>
                <w:rFonts w:ascii="Arial" w:hAnsi="Arial" w:cs="Arial"/>
                <w:b/>
                <w:bCs/>
                <w:sz w:val="24"/>
                <w:szCs w:val="24"/>
              </w:rPr>
            </w:pPr>
            <w:r w:rsidRPr="001959F1">
              <w:rPr>
                <w:rFonts w:ascii="Arial" w:hAnsi="Arial" w:cs="Arial"/>
                <w:b/>
                <w:bCs/>
                <w:sz w:val="24"/>
                <w:szCs w:val="24"/>
              </w:rPr>
              <w:t>Is there any advice with regards to measuring the long-term impact of Taith funded Pathway 2 (and Pathway 1) projects? </w:t>
            </w:r>
          </w:p>
          <w:p w14:paraId="39F6CD70" w14:textId="77777777" w:rsidR="001959F1" w:rsidRDefault="001959F1" w:rsidP="001959F1">
            <w:pPr>
              <w:rPr>
                <w:rFonts w:ascii="Arial" w:hAnsi="Arial" w:cs="Arial"/>
                <w:b/>
                <w:bCs/>
                <w:sz w:val="24"/>
                <w:szCs w:val="24"/>
              </w:rPr>
            </w:pPr>
          </w:p>
          <w:p w14:paraId="65E73E54" w14:textId="3EEEB531" w:rsidR="001959F1" w:rsidRPr="00951A79" w:rsidRDefault="00951A79" w:rsidP="001959F1">
            <w:pPr>
              <w:rPr>
                <w:rFonts w:ascii="Arial" w:hAnsi="Arial" w:cs="Arial"/>
                <w:sz w:val="24"/>
                <w:szCs w:val="24"/>
              </w:rPr>
            </w:pPr>
            <w:r w:rsidRPr="00A56237">
              <w:rPr>
                <w:rFonts w:ascii="Arial" w:hAnsi="Arial" w:cs="Arial"/>
                <w:sz w:val="24"/>
                <w:szCs w:val="24"/>
              </w:rPr>
              <w:t>Attendees provided explanations of the methods their organisation employs to measure long-term impact</w:t>
            </w:r>
            <w:r>
              <w:rPr>
                <w:rFonts w:ascii="Arial" w:hAnsi="Arial" w:cs="Arial"/>
              </w:rPr>
              <w:t>.</w:t>
            </w:r>
          </w:p>
          <w:p w14:paraId="6C192993" w14:textId="77777777" w:rsidR="001959F1" w:rsidRDefault="001959F1" w:rsidP="001959F1">
            <w:pPr>
              <w:rPr>
                <w:rFonts w:ascii="Arial" w:hAnsi="Arial" w:cs="Arial"/>
                <w:b/>
                <w:bCs/>
                <w:sz w:val="24"/>
                <w:szCs w:val="24"/>
              </w:rPr>
            </w:pPr>
          </w:p>
          <w:p w14:paraId="2C734C8D" w14:textId="648629F8" w:rsidR="001959F1" w:rsidRPr="001959F1" w:rsidRDefault="001959F1" w:rsidP="001959F1">
            <w:pPr>
              <w:pStyle w:val="ListParagraph"/>
              <w:numPr>
                <w:ilvl w:val="0"/>
                <w:numId w:val="30"/>
              </w:numPr>
              <w:rPr>
                <w:rFonts w:ascii="Arial" w:hAnsi="Arial" w:cs="Arial"/>
                <w:b/>
                <w:bCs/>
                <w:sz w:val="24"/>
                <w:szCs w:val="24"/>
              </w:rPr>
            </w:pPr>
            <w:r w:rsidRPr="001959F1">
              <w:rPr>
                <w:rFonts w:ascii="Arial" w:hAnsi="Arial" w:cs="Arial"/>
                <w:b/>
                <w:bCs/>
                <w:sz w:val="24"/>
                <w:szCs w:val="24"/>
              </w:rPr>
              <w:t>Are there any examples of long-term impact that you would like us to showcase on our website? </w:t>
            </w:r>
          </w:p>
          <w:p w14:paraId="31307E8A" w14:textId="77777777" w:rsidR="001959F1" w:rsidRDefault="001959F1" w:rsidP="001959F1">
            <w:pPr>
              <w:rPr>
                <w:rFonts w:ascii="Arial" w:hAnsi="Arial" w:cs="Arial"/>
                <w:b/>
                <w:bCs/>
                <w:sz w:val="24"/>
                <w:szCs w:val="24"/>
              </w:rPr>
            </w:pPr>
          </w:p>
          <w:p w14:paraId="1EABC16D" w14:textId="3213AC56" w:rsidR="001959F1" w:rsidRPr="001959F1" w:rsidRDefault="001959F1" w:rsidP="001959F1">
            <w:pPr>
              <w:rPr>
                <w:rFonts w:ascii="Arial" w:hAnsi="Arial" w:cs="Arial"/>
              </w:rPr>
            </w:pPr>
            <w:r w:rsidRPr="00A56237">
              <w:rPr>
                <w:rFonts w:ascii="Arial" w:hAnsi="Arial" w:cs="Arial"/>
                <w:sz w:val="24"/>
                <w:szCs w:val="24"/>
              </w:rPr>
              <w:t>No attendee that provided an example of the long-term impact of their project expressed that they would like Taith to showcase this on the Taith website</w:t>
            </w:r>
            <w:r w:rsidRPr="001959F1">
              <w:rPr>
                <w:rFonts w:ascii="Arial" w:hAnsi="Arial" w:cs="Arial"/>
              </w:rPr>
              <w:t xml:space="preserve">. </w:t>
            </w:r>
          </w:p>
          <w:p w14:paraId="6E4ACA4D" w14:textId="77777777" w:rsidR="001959F1" w:rsidRDefault="001959F1" w:rsidP="001959F1">
            <w:pPr>
              <w:rPr>
                <w:rFonts w:ascii="Arial" w:hAnsi="Arial" w:cs="Arial"/>
                <w:b/>
                <w:bCs/>
                <w:sz w:val="24"/>
                <w:szCs w:val="24"/>
              </w:rPr>
            </w:pPr>
          </w:p>
          <w:p w14:paraId="602E1693" w14:textId="726896EE" w:rsidR="001959F1" w:rsidRPr="00DA38A2" w:rsidRDefault="001959F1" w:rsidP="001959F1">
            <w:pPr>
              <w:pStyle w:val="ListParagraph"/>
              <w:numPr>
                <w:ilvl w:val="0"/>
                <w:numId w:val="30"/>
              </w:numPr>
              <w:rPr>
                <w:rFonts w:ascii="Arial" w:hAnsi="Arial" w:cs="Arial"/>
                <w:b/>
                <w:bCs/>
                <w:sz w:val="24"/>
                <w:szCs w:val="24"/>
              </w:rPr>
            </w:pPr>
            <w:r w:rsidRPr="00DA38A2">
              <w:rPr>
                <w:rFonts w:ascii="Arial" w:hAnsi="Arial" w:cs="Arial"/>
                <w:b/>
                <w:bCs/>
                <w:sz w:val="24"/>
                <w:szCs w:val="24"/>
              </w:rPr>
              <w:t>What factors influence whether impact lasts (organisational support, funding, partnerships)?</w:t>
            </w:r>
          </w:p>
          <w:p w14:paraId="6324F857" w14:textId="77777777" w:rsidR="001959F1" w:rsidRDefault="001959F1" w:rsidP="001959F1">
            <w:pPr>
              <w:rPr>
                <w:rFonts w:ascii="Arial" w:hAnsi="Arial" w:cs="Arial"/>
              </w:rPr>
            </w:pPr>
          </w:p>
          <w:p w14:paraId="1C5813E0" w14:textId="77777777" w:rsidR="001959F1" w:rsidRPr="00A56237" w:rsidRDefault="001959F1" w:rsidP="001959F1">
            <w:pPr>
              <w:rPr>
                <w:rFonts w:ascii="Arial" w:hAnsi="Arial" w:cs="Arial"/>
                <w:sz w:val="24"/>
                <w:szCs w:val="24"/>
              </w:rPr>
            </w:pPr>
            <w:r w:rsidRPr="00A56237">
              <w:rPr>
                <w:rFonts w:ascii="Arial" w:hAnsi="Arial" w:cs="Arial"/>
                <w:sz w:val="24"/>
                <w:szCs w:val="24"/>
              </w:rPr>
              <w:t>An attendee explained that the impact of projects lasts when funding can be leveraged to showcase what the organisation has managed to achieve through the projects.</w:t>
            </w:r>
          </w:p>
          <w:p w14:paraId="33DA1FE5" w14:textId="15038BCE" w:rsidR="001959F1" w:rsidRPr="00A56237" w:rsidRDefault="001959F1" w:rsidP="001959F1">
            <w:pPr>
              <w:rPr>
                <w:rFonts w:ascii="Arial" w:hAnsi="Arial" w:cs="Arial"/>
                <w:b/>
                <w:bCs/>
                <w:sz w:val="24"/>
                <w:szCs w:val="24"/>
              </w:rPr>
            </w:pPr>
          </w:p>
          <w:p w14:paraId="358DF828" w14:textId="463FE8BA" w:rsidR="0024415A" w:rsidRPr="00A56237" w:rsidRDefault="001959F1" w:rsidP="004C5624">
            <w:pPr>
              <w:rPr>
                <w:rFonts w:ascii="Arial" w:hAnsi="Arial" w:cs="Arial"/>
                <w:sz w:val="24"/>
                <w:szCs w:val="24"/>
              </w:rPr>
            </w:pPr>
            <w:r w:rsidRPr="00A56237">
              <w:rPr>
                <w:rFonts w:ascii="Arial" w:hAnsi="Arial" w:cs="Arial"/>
                <w:sz w:val="24"/>
                <w:szCs w:val="24"/>
              </w:rPr>
              <w:t>A</w:t>
            </w:r>
            <w:r w:rsidR="00DF0931" w:rsidRPr="00A56237">
              <w:rPr>
                <w:rFonts w:ascii="Arial" w:hAnsi="Arial" w:cs="Arial"/>
                <w:sz w:val="24"/>
                <w:szCs w:val="24"/>
              </w:rPr>
              <w:t>dditionally, t</w:t>
            </w:r>
            <w:r w:rsidR="006B69B5" w:rsidRPr="00A56237">
              <w:rPr>
                <w:rFonts w:ascii="Arial" w:hAnsi="Arial" w:cs="Arial"/>
                <w:sz w:val="24"/>
                <w:szCs w:val="24"/>
              </w:rPr>
              <w:t>he following questions were asked to attendees to prompt discussion:</w:t>
            </w:r>
          </w:p>
          <w:p w14:paraId="20F5254C" w14:textId="77777777" w:rsidR="0024415A" w:rsidRPr="00A56237" w:rsidRDefault="0024415A" w:rsidP="004C5624">
            <w:pPr>
              <w:rPr>
                <w:rFonts w:ascii="Arial" w:hAnsi="Arial" w:cs="Arial"/>
                <w:sz w:val="24"/>
                <w:szCs w:val="24"/>
              </w:rPr>
            </w:pPr>
          </w:p>
          <w:p w14:paraId="6F8D9271" w14:textId="5E1F987F" w:rsidR="004C5624" w:rsidRPr="00A56237" w:rsidRDefault="004C5624" w:rsidP="006B69B5">
            <w:pPr>
              <w:rPr>
                <w:rFonts w:ascii="Arial" w:hAnsi="Arial" w:cs="Arial"/>
                <w:sz w:val="24"/>
                <w:szCs w:val="24"/>
              </w:rPr>
            </w:pPr>
            <w:r w:rsidRPr="00A56237">
              <w:rPr>
                <w:rFonts w:ascii="Arial" w:hAnsi="Arial" w:cs="Arial"/>
                <w:sz w:val="24"/>
                <w:szCs w:val="24"/>
              </w:rPr>
              <w:t>What are the main challenges in recording the long-term impact of mobilities compared to strategic or research projects? </w:t>
            </w:r>
          </w:p>
          <w:p w14:paraId="6884DBD8" w14:textId="77777777" w:rsidR="004C5624" w:rsidRPr="00A56237" w:rsidRDefault="004C5624" w:rsidP="00454A02">
            <w:pPr>
              <w:rPr>
                <w:rFonts w:ascii="Arial" w:hAnsi="Arial" w:cs="Arial"/>
                <w:sz w:val="24"/>
                <w:szCs w:val="24"/>
              </w:rPr>
            </w:pPr>
          </w:p>
          <w:p w14:paraId="054F60A2" w14:textId="77777777" w:rsidR="0028341C" w:rsidRPr="00A56237" w:rsidRDefault="0028341C" w:rsidP="006B69B5">
            <w:pPr>
              <w:rPr>
                <w:rFonts w:ascii="Arial" w:hAnsi="Arial" w:cs="Arial"/>
                <w:sz w:val="24"/>
                <w:szCs w:val="24"/>
              </w:rPr>
            </w:pPr>
            <w:r w:rsidRPr="00A56237">
              <w:rPr>
                <w:rFonts w:ascii="Arial" w:hAnsi="Arial" w:cs="Arial"/>
                <w:sz w:val="24"/>
                <w:szCs w:val="24"/>
              </w:rPr>
              <w:t>What are the main challenges in recording the long-term impact of mobilities compared to strategic or research projects? </w:t>
            </w:r>
          </w:p>
          <w:p w14:paraId="284D6745" w14:textId="77777777" w:rsidR="0028341C" w:rsidRPr="00A56237" w:rsidRDefault="0028341C" w:rsidP="00454A02">
            <w:pPr>
              <w:rPr>
                <w:rFonts w:ascii="Arial" w:hAnsi="Arial" w:cs="Arial"/>
                <w:sz w:val="24"/>
                <w:szCs w:val="24"/>
              </w:rPr>
            </w:pPr>
          </w:p>
          <w:p w14:paraId="489B3484" w14:textId="097C6CC8" w:rsidR="004C5624" w:rsidRPr="004C36CD" w:rsidRDefault="004C5624" w:rsidP="00454A02">
            <w:pPr>
              <w:rPr>
                <w:rFonts w:ascii="Arial" w:hAnsi="Arial" w:cs="Arial"/>
              </w:rPr>
            </w:pPr>
          </w:p>
        </w:tc>
        <w:tc>
          <w:tcPr>
            <w:tcW w:w="580" w:type="pct"/>
          </w:tcPr>
          <w:p w14:paraId="2EC3E5CF" w14:textId="24A895B4" w:rsidR="00313B3C" w:rsidRPr="004C36CD" w:rsidRDefault="00313B3C" w:rsidP="00614EAD">
            <w:pPr>
              <w:rPr>
                <w:rStyle w:val="normaltextrun"/>
                <w:rFonts w:ascii="Arial" w:hAnsi="Arial" w:cs="Arial"/>
                <w:b/>
                <w:bCs/>
              </w:rPr>
            </w:pPr>
          </w:p>
        </w:tc>
      </w:tr>
      <w:tr w:rsidR="00506353" w:rsidRPr="004C36CD" w14:paraId="458F6267" w14:textId="1E926D30" w:rsidTr="009B4794">
        <w:trPr>
          <w:trHeight w:val="287"/>
        </w:trPr>
        <w:tc>
          <w:tcPr>
            <w:tcW w:w="367" w:type="pct"/>
          </w:tcPr>
          <w:p w14:paraId="7F72C1F6" w14:textId="4EB36C0D" w:rsidR="00506353" w:rsidRPr="00A524CC" w:rsidRDefault="004C5624" w:rsidP="009A6FDF">
            <w:pPr>
              <w:pStyle w:val="NoSpacing"/>
              <w:jc w:val="right"/>
              <w:rPr>
                <w:rFonts w:ascii="Arial" w:hAnsi="Arial" w:cs="Arial"/>
                <w:b/>
                <w:bCs/>
                <w:sz w:val="24"/>
                <w:szCs w:val="24"/>
              </w:rPr>
            </w:pPr>
            <w:r w:rsidRPr="00A524CC">
              <w:rPr>
                <w:rFonts w:ascii="Arial" w:hAnsi="Arial" w:cs="Arial"/>
                <w:b/>
                <w:bCs/>
                <w:sz w:val="24"/>
                <w:szCs w:val="24"/>
              </w:rPr>
              <w:lastRenderedPageBreak/>
              <w:t>5</w:t>
            </w:r>
          </w:p>
        </w:tc>
        <w:tc>
          <w:tcPr>
            <w:tcW w:w="4053" w:type="pct"/>
          </w:tcPr>
          <w:p w14:paraId="69C0F51C" w14:textId="24DFC1F1" w:rsidR="00506353" w:rsidRPr="00A524CC" w:rsidRDefault="004C5624" w:rsidP="00E969DA">
            <w:pPr>
              <w:pStyle w:val="NoSpacing"/>
              <w:rPr>
                <w:rFonts w:ascii="Arial" w:hAnsi="Arial" w:cs="Arial"/>
                <w:b/>
                <w:bCs/>
                <w:sz w:val="24"/>
                <w:szCs w:val="24"/>
              </w:rPr>
            </w:pPr>
            <w:r w:rsidRPr="00A524CC">
              <w:rPr>
                <w:rFonts w:ascii="Arial" w:hAnsi="Arial" w:cs="Arial"/>
                <w:b/>
                <w:bCs/>
                <w:sz w:val="24"/>
                <w:szCs w:val="24"/>
                <w:u w:val="single"/>
              </w:rPr>
              <w:t>Update on Erasmus+</w:t>
            </w:r>
            <w:r w:rsidRPr="00A524CC">
              <w:rPr>
                <w:rFonts w:ascii="Arial" w:hAnsi="Arial" w:cs="Arial"/>
                <w:b/>
                <w:bCs/>
                <w:sz w:val="24"/>
                <w:szCs w:val="24"/>
              </w:rPr>
              <w:t> </w:t>
            </w:r>
          </w:p>
        </w:tc>
        <w:tc>
          <w:tcPr>
            <w:tcW w:w="580" w:type="pct"/>
          </w:tcPr>
          <w:p w14:paraId="72738AB9" w14:textId="77777777" w:rsidR="00506353" w:rsidRPr="004C36CD" w:rsidRDefault="00506353" w:rsidP="00E969DA">
            <w:pPr>
              <w:pStyle w:val="NoSpacing"/>
              <w:rPr>
                <w:rStyle w:val="normaltextrun"/>
                <w:rFonts w:ascii="Arial" w:hAnsi="Arial" w:cs="Arial"/>
                <w:b/>
                <w:bCs/>
              </w:rPr>
            </w:pPr>
          </w:p>
        </w:tc>
      </w:tr>
      <w:tr w:rsidR="00506353" w:rsidRPr="004C36CD" w14:paraId="30A7AE81" w14:textId="40A7F3B7" w:rsidTr="009B4794">
        <w:trPr>
          <w:trHeight w:val="300"/>
        </w:trPr>
        <w:tc>
          <w:tcPr>
            <w:tcW w:w="367" w:type="pct"/>
          </w:tcPr>
          <w:p w14:paraId="601477B6" w14:textId="7B282746" w:rsidR="00506353" w:rsidRPr="004C36CD" w:rsidRDefault="00506353" w:rsidP="00BA7BB5">
            <w:pPr>
              <w:pStyle w:val="NoSpacing"/>
              <w:jc w:val="right"/>
              <w:rPr>
                <w:rFonts w:ascii="Arial" w:hAnsi="Arial" w:cs="Arial"/>
                <w:b/>
                <w:bCs/>
                <w:lang w:val="it-IT"/>
              </w:rPr>
            </w:pPr>
          </w:p>
          <w:p w14:paraId="28BED70C" w14:textId="1B2ABA02" w:rsidR="00506353" w:rsidRPr="004C36CD" w:rsidRDefault="00506353" w:rsidP="008B7433">
            <w:pPr>
              <w:pStyle w:val="NoSpacing"/>
              <w:jc w:val="right"/>
              <w:rPr>
                <w:rFonts w:ascii="Arial" w:hAnsi="Arial" w:cs="Arial"/>
                <w:b/>
                <w:bCs/>
              </w:rPr>
            </w:pPr>
          </w:p>
        </w:tc>
        <w:tc>
          <w:tcPr>
            <w:tcW w:w="4053" w:type="pct"/>
          </w:tcPr>
          <w:p w14:paraId="279C7785" w14:textId="341AD28A" w:rsidR="00A56237" w:rsidRPr="00A56237" w:rsidRDefault="00A56237" w:rsidP="00313B3C">
            <w:pPr>
              <w:shd w:val="clear" w:color="auto" w:fill="FFFFFF" w:themeFill="background1"/>
              <w:spacing w:before="100" w:beforeAutospacing="1" w:after="100" w:afterAutospacing="1"/>
              <w:rPr>
                <w:rFonts w:ascii="Arial" w:hAnsi="Arial" w:cs="Arial"/>
                <w:sz w:val="24"/>
                <w:szCs w:val="24"/>
                <w:shd w:val="clear" w:color="auto" w:fill="FFFFFF"/>
              </w:rPr>
            </w:pPr>
            <w:r w:rsidRPr="00A56237">
              <w:rPr>
                <w:rFonts w:ascii="Arial" w:hAnsi="Arial" w:cs="Arial"/>
                <w:sz w:val="24"/>
                <w:szCs w:val="24"/>
                <w:shd w:val="clear" w:color="auto" w:fill="FFFFFF"/>
              </w:rPr>
              <w:t>An attendee shared a research paper on the long-term impact from Erasmus+ Youth in Action</w:t>
            </w:r>
          </w:p>
          <w:p w14:paraId="08C22372" w14:textId="63FC7DBE" w:rsidR="004C5624" w:rsidRPr="00953D9E" w:rsidRDefault="004C5624" w:rsidP="00313B3C">
            <w:pPr>
              <w:shd w:val="clear" w:color="auto" w:fill="FFFFFF" w:themeFill="background1"/>
              <w:spacing w:before="100" w:beforeAutospacing="1" w:after="100" w:afterAutospacing="1"/>
              <w:rPr>
                <w:rFonts w:ascii="Arial" w:hAnsi="Arial" w:cs="Arial"/>
                <w:shd w:val="clear" w:color="auto" w:fill="FFFFFF"/>
              </w:rPr>
            </w:pPr>
          </w:p>
        </w:tc>
        <w:tc>
          <w:tcPr>
            <w:tcW w:w="580" w:type="pct"/>
          </w:tcPr>
          <w:p w14:paraId="063D86BB" w14:textId="77777777" w:rsidR="00506353" w:rsidRPr="004C36CD" w:rsidRDefault="00506353" w:rsidP="00404652">
            <w:pPr>
              <w:shd w:val="clear" w:color="auto" w:fill="FFFFFF" w:themeFill="background1"/>
              <w:spacing w:before="100" w:beforeAutospacing="1" w:after="100" w:afterAutospacing="1"/>
              <w:rPr>
                <w:rFonts w:ascii="Arial" w:eastAsiaTheme="minorEastAsia" w:hAnsi="Arial" w:cs="Arial"/>
                <w:shd w:val="clear" w:color="auto" w:fill="FFFFFF"/>
              </w:rPr>
            </w:pPr>
          </w:p>
        </w:tc>
      </w:tr>
      <w:tr w:rsidR="004C5624" w:rsidRPr="004C36CD" w14:paraId="16484879" w14:textId="77777777" w:rsidTr="004C5624">
        <w:trPr>
          <w:trHeight w:val="287"/>
        </w:trPr>
        <w:tc>
          <w:tcPr>
            <w:tcW w:w="367" w:type="pct"/>
          </w:tcPr>
          <w:p w14:paraId="3CE894CA" w14:textId="544516A6" w:rsidR="004C5624" w:rsidRPr="00A524CC" w:rsidRDefault="004C5624" w:rsidP="004C5624">
            <w:pPr>
              <w:pStyle w:val="NoSpacing"/>
              <w:rPr>
                <w:rFonts w:ascii="Arial" w:hAnsi="Arial" w:cs="Arial"/>
                <w:b/>
                <w:bCs/>
                <w:sz w:val="24"/>
                <w:szCs w:val="24"/>
              </w:rPr>
            </w:pPr>
            <w:r w:rsidRPr="00A524CC">
              <w:rPr>
                <w:rFonts w:ascii="Arial" w:hAnsi="Arial" w:cs="Arial"/>
                <w:b/>
                <w:bCs/>
                <w:sz w:val="24"/>
                <w:szCs w:val="24"/>
              </w:rPr>
              <w:t>6</w:t>
            </w:r>
          </w:p>
        </w:tc>
        <w:tc>
          <w:tcPr>
            <w:tcW w:w="4053" w:type="pct"/>
          </w:tcPr>
          <w:p w14:paraId="6F9CD92C" w14:textId="77777777" w:rsidR="004C5624" w:rsidRPr="00A524CC" w:rsidRDefault="004C5624" w:rsidP="004C5624">
            <w:pPr>
              <w:pStyle w:val="paragraph"/>
              <w:spacing w:before="0" w:beforeAutospacing="0" w:after="0" w:afterAutospacing="0"/>
              <w:rPr>
                <w:rFonts w:ascii="Arial" w:hAnsi="Arial" w:cs="Arial"/>
                <w:b/>
                <w:bCs/>
                <w:u w:val="single"/>
              </w:rPr>
            </w:pPr>
            <w:r w:rsidRPr="00A524CC">
              <w:rPr>
                <w:rFonts w:ascii="Arial" w:hAnsi="Arial" w:cs="Arial"/>
                <w:b/>
                <w:bCs/>
                <w:u w:val="single"/>
              </w:rPr>
              <w:t>Items raised by sector stakeholder group members </w:t>
            </w:r>
          </w:p>
          <w:p w14:paraId="41A0E146" w14:textId="068132DD" w:rsidR="004C5624" w:rsidRPr="004C36CD" w:rsidRDefault="004C5624" w:rsidP="00742EE2">
            <w:pPr>
              <w:pStyle w:val="NoSpacing"/>
              <w:rPr>
                <w:rFonts w:ascii="Arial" w:hAnsi="Arial" w:cs="Arial"/>
                <w:b/>
                <w:bCs/>
              </w:rPr>
            </w:pPr>
          </w:p>
        </w:tc>
        <w:tc>
          <w:tcPr>
            <w:tcW w:w="580" w:type="pct"/>
          </w:tcPr>
          <w:p w14:paraId="53EF16BE" w14:textId="77777777" w:rsidR="004C5624" w:rsidRPr="004C36CD" w:rsidRDefault="004C5624" w:rsidP="00742EE2">
            <w:pPr>
              <w:pStyle w:val="NoSpacing"/>
              <w:rPr>
                <w:rStyle w:val="normaltextrun"/>
                <w:rFonts w:ascii="Arial" w:hAnsi="Arial" w:cs="Arial"/>
                <w:b/>
                <w:bCs/>
              </w:rPr>
            </w:pPr>
          </w:p>
        </w:tc>
      </w:tr>
      <w:tr w:rsidR="004C5624" w:rsidRPr="004C36CD" w14:paraId="6E7041F8" w14:textId="77777777" w:rsidTr="004C5624">
        <w:trPr>
          <w:trHeight w:val="300"/>
        </w:trPr>
        <w:tc>
          <w:tcPr>
            <w:tcW w:w="367" w:type="pct"/>
          </w:tcPr>
          <w:p w14:paraId="6E110E70" w14:textId="57A9CB01" w:rsidR="004C5624" w:rsidRPr="00CF5338" w:rsidRDefault="004C5624" w:rsidP="00742EE2">
            <w:pPr>
              <w:pStyle w:val="NoSpacing"/>
              <w:jc w:val="right"/>
              <w:rPr>
                <w:rFonts w:ascii="Arial" w:hAnsi="Arial" w:cs="Arial"/>
                <w:b/>
                <w:bCs/>
              </w:rPr>
            </w:pPr>
          </w:p>
          <w:p w14:paraId="1F63DFA4" w14:textId="77777777" w:rsidR="004C5624" w:rsidRPr="004C36CD" w:rsidRDefault="004C5624" w:rsidP="00742EE2">
            <w:pPr>
              <w:pStyle w:val="NoSpacing"/>
              <w:jc w:val="right"/>
              <w:rPr>
                <w:rFonts w:ascii="Arial" w:hAnsi="Arial" w:cs="Arial"/>
                <w:b/>
                <w:bCs/>
              </w:rPr>
            </w:pPr>
          </w:p>
        </w:tc>
        <w:tc>
          <w:tcPr>
            <w:tcW w:w="4053" w:type="pct"/>
          </w:tcPr>
          <w:p w14:paraId="31DD5BF2" w14:textId="2489AD7F" w:rsidR="004C5624" w:rsidRPr="00A56237" w:rsidRDefault="007D26E0" w:rsidP="00742EE2">
            <w:pPr>
              <w:shd w:val="clear" w:color="auto" w:fill="FFFFFF" w:themeFill="background1"/>
              <w:spacing w:before="100" w:beforeAutospacing="1" w:after="100" w:afterAutospacing="1"/>
              <w:rPr>
                <w:rFonts w:ascii="Arial" w:hAnsi="Arial" w:cs="Arial"/>
                <w:sz w:val="24"/>
                <w:szCs w:val="24"/>
                <w:shd w:val="clear" w:color="auto" w:fill="FFFFFF"/>
              </w:rPr>
            </w:pPr>
            <w:r w:rsidRPr="00A56237">
              <w:rPr>
                <w:rFonts w:ascii="Arial" w:hAnsi="Arial" w:cs="Arial"/>
                <w:sz w:val="24"/>
                <w:szCs w:val="24"/>
                <w:shd w:val="clear" w:color="auto" w:fill="FFFFFF"/>
              </w:rPr>
              <w:t xml:space="preserve">Ellie </w:t>
            </w:r>
            <w:r w:rsidR="00DC574C" w:rsidRPr="00A56237">
              <w:rPr>
                <w:rFonts w:ascii="Arial" w:hAnsi="Arial" w:cs="Arial"/>
                <w:sz w:val="24"/>
                <w:szCs w:val="24"/>
                <w:shd w:val="clear" w:color="auto" w:fill="FFFFFF"/>
              </w:rPr>
              <w:t>Bevan encouraged</w:t>
            </w:r>
            <w:r w:rsidR="00A56237">
              <w:rPr>
                <w:rFonts w:ascii="Arial" w:hAnsi="Arial" w:cs="Arial"/>
                <w:sz w:val="24"/>
                <w:szCs w:val="24"/>
                <w:shd w:val="clear" w:color="auto" w:fill="FFFFFF"/>
              </w:rPr>
              <w:t xml:space="preserve"> attendees</w:t>
            </w:r>
            <w:r w:rsidR="00DC574C" w:rsidRPr="00A56237">
              <w:rPr>
                <w:rFonts w:ascii="Arial" w:hAnsi="Arial" w:cs="Arial"/>
                <w:sz w:val="24"/>
                <w:szCs w:val="24"/>
                <w:shd w:val="clear" w:color="auto" w:fill="FFFFFF"/>
              </w:rPr>
              <w:t xml:space="preserve"> to share stories that Taith can use to create case studies that highlight the impact that Taith funding is having on participants and organisations.</w:t>
            </w:r>
          </w:p>
          <w:p w14:paraId="55876148" w14:textId="230DD1D2" w:rsidR="00DC574C" w:rsidRPr="00953D9E" w:rsidRDefault="00DC574C" w:rsidP="00742EE2">
            <w:pPr>
              <w:shd w:val="clear" w:color="auto" w:fill="FFFFFF" w:themeFill="background1"/>
              <w:spacing w:before="100" w:beforeAutospacing="1" w:after="100" w:afterAutospacing="1"/>
              <w:rPr>
                <w:rFonts w:ascii="Arial" w:hAnsi="Arial" w:cs="Arial"/>
                <w:shd w:val="clear" w:color="auto" w:fill="FFFFFF"/>
              </w:rPr>
            </w:pPr>
          </w:p>
        </w:tc>
        <w:tc>
          <w:tcPr>
            <w:tcW w:w="580" w:type="pct"/>
          </w:tcPr>
          <w:p w14:paraId="45ABE4AB" w14:textId="77777777" w:rsidR="004C5624" w:rsidRPr="004C36CD" w:rsidRDefault="004C5624" w:rsidP="00742EE2">
            <w:pPr>
              <w:shd w:val="clear" w:color="auto" w:fill="FFFFFF" w:themeFill="background1"/>
              <w:spacing w:before="100" w:beforeAutospacing="1" w:after="100" w:afterAutospacing="1"/>
              <w:rPr>
                <w:rFonts w:ascii="Arial" w:eastAsiaTheme="minorEastAsia" w:hAnsi="Arial" w:cs="Arial"/>
                <w:shd w:val="clear" w:color="auto" w:fill="FFFFFF"/>
              </w:rPr>
            </w:pPr>
          </w:p>
        </w:tc>
      </w:tr>
      <w:tr w:rsidR="004C5624" w:rsidRPr="004C36CD" w14:paraId="26B9DCE7" w14:textId="77777777" w:rsidTr="004C5624">
        <w:trPr>
          <w:trHeight w:val="287"/>
        </w:trPr>
        <w:tc>
          <w:tcPr>
            <w:tcW w:w="367" w:type="pct"/>
          </w:tcPr>
          <w:p w14:paraId="1CBA09D5" w14:textId="7982B5AB" w:rsidR="004C5624" w:rsidRPr="00A524CC" w:rsidRDefault="004C5624" w:rsidP="00742EE2">
            <w:pPr>
              <w:pStyle w:val="NoSpacing"/>
              <w:rPr>
                <w:rFonts w:ascii="Arial" w:hAnsi="Arial" w:cs="Arial"/>
                <w:b/>
                <w:bCs/>
                <w:sz w:val="24"/>
                <w:szCs w:val="24"/>
              </w:rPr>
            </w:pPr>
            <w:r w:rsidRPr="00A524CC">
              <w:rPr>
                <w:rFonts w:ascii="Arial" w:hAnsi="Arial" w:cs="Arial"/>
                <w:b/>
                <w:bCs/>
                <w:sz w:val="24"/>
                <w:szCs w:val="24"/>
              </w:rPr>
              <w:t>7</w:t>
            </w:r>
          </w:p>
        </w:tc>
        <w:tc>
          <w:tcPr>
            <w:tcW w:w="4053" w:type="pct"/>
          </w:tcPr>
          <w:p w14:paraId="28180354" w14:textId="77777777" w:rsidR="004C5624" w:rsidRPr="00A524CC" w:rsidRDefault="004C5624" w:rsidP="00742EE2">
            <w:pPr>
              <w:pStyle w:val="NoSpacing"/>
              <w:rPr>
                <w:rFonts w:ascii="Arial" w:hAnsi="Arial" w:cs="Arial"/>
                <w:b/>
                <w:bCs/>
                <w:sz w:val="24"/>
                <w:szCs w:val="24"/>
              </w:rPr>
            </w:pPr>
            <w:r w:rsidRPr="00A524CC">
              <w:rPr>
                <w:rStyle w:val="normaltextrun"/>
                <w:rFonts w:ascii="Arial" w:hAnsi="Arial" w:cs="Arial"/>
                <w:b/>
                <w:bCs/>
                <w:sz w:val="24"/>
                <w:szCs w:val="24"/>
              </w:rPr>
              <w:t>Date of next meeting</w:t>
            </w:r>
          </w:p>
        </w:tc>
        <w:tc>
          <w:tcPr>
            <w:tcW w:w="580" w:type="pct"/>
          </w:tcPr>
          <w:p w14:paraId="3C4463EA" w14:textId="77777777" w:rsidR="004C5624" w:rsidRPr="004C36CD" w:rsidRDefault="004C5624" w:rsidP="00742EE2">
            <w:pPr>
              <w:pStyle w:val="NoSpacing"/>
              <w:rPr>
                <w:rStyle w:val="normaltextrun"/>
                <w:rFonts w:ascii="Arial" w:hAnsi="Arial" w:cs="Arial"/>
                <w:b/>
                <w:bCs/>
              </w:rPr>
            </w:pPr>
          </w:p>
        </w:tc>
      </w:tr>
      <w:tr w:rsidR="004C5624" w:rsidRPr="004C36CD" w14:paraId="296E2713" w14:textId="77777777" w:rsidTr="004C5624">
        <w:trPr>
          <w:trHeight w:val="300"/>
        </w:trPr>
        <w:tc>
          <w:tcPr>
            <w:tcW w:w="367" w:type="pct"/>
          </w:tcPr>
          <w:p w14:paraId="435C5C0A" w14:textId="77777777" w:rsidR="004C5624" w:rsidRPr="004C36CD" w:rsidRDefault="004C5624" w:rsidP="00742EE2">
            <w:pPr>
              <w:pStyle w:val="NoSpacing"/>
              <w:jc w:val="right"/>
              <w:rPr>
                <w:rFonts w:ascii="Arial" w:hAnsi="Arial" w:cs="Arial"/>
                <w:b/>
                <w:bCs/>
                <w:lang w:val="it-IT"/>
              </w:rPr>
            </w:pPr>
          </w:p>
          <w:p w14:paraId="4943C878" w14:textId="77777777" w:rsidR="004C5624" w:rsidRPr="004C36CD" w:rsidRDefault="004C5624" w:rsidP="00742EE2">
            <w:pPr>
              <w:pStyle w:val="NoSpacing"/>
              <w:jc w:val="right"/>
              <w:rPr>
                <w:rFonts w:ascii="Arial" w:hAnsi="Arial" w:cs="Arial"/>
                <w:b/>
                <w:bCs/>
              </w:rPr>
            </w:pPr>
          </w:p>
        </w:tc>
        <w:tc>
          <w:tcPr>
            <w:tcW w:w="4053" w:type="pct"/>
          </w:tcPr>
          <w:p w14:paraId="486E7F75" w14:textId="77777777" w:rsidR="004C5624" w:rsidRPr="00A56237" w:rsidRDefault="004C5624" w:rsidP="00742EE2">
            <w:pPr>
              <w:shd w:val="clear" w:color="auto" w:fill="FFFFFF" w:themeFill="background1"/>
              <w:spacing w:before="100" w:beforeAutospacing="1" w:after="100" w:afterAutospacing="1"/>
              <w:rPr>
                <w:rFonts w:ascii="Arial" w:hAnsi="Arial" w:cs="Arial"/>
                <w:sz w:val="24"/>
                <w:szCs w:val="24"/>
                <w:shd w:val="clear" w:color="auto" w:fill="FFFFFF"/>
              </w:rPr>
            </w:pPr>
            <w:r w:rsidRPr="00A56237">
              <w:rPr>
                <w:rFonts w:ascii="Arial" w:eastAsiaTheme="minorEastAsia" w:hAnsi="Arial" w:cs="Arial"/>
                <w:sz w:val="24"/>
                <w:szCs w:val="24"/>
                <w:shd w:val="clear" w:color="auto" w:fill="FFFFFF"/>
              </w:rPr>
              <w:t xml:space="preserve">The date of the next meeting will </w:t>
            </w:r>
            <w:r w:rsidRPr="00A56237">
              <w:rPr>
                <w:rStyle w:val="normaltextrun"/>
                <w:rFonts w:ascii="Arial" w:hAnsi="Arial" w:cs="Arial"/>
                <w:sz w:val="24"/>
                <w:szCs w:val="24"/>
                <w:shd w:val="clear" w:color="auto" w:fill="FFFFFF"/>
              </w:rPr>
              <w:t>be confirmed.</w:t>
            </w:r>
          </w:p>
        </w:tc>
        <w:tc>
          <w:tcPr>
            <w:tcW w:w="580" w:type="pct"/>
          </w:tcPr>
          <w:p w14:paraId="521C7981" w14:textId="77777777" w:rsidR="004C5624" w:rsidRPr="004C36CD" w:rsidRDefault="004C5624" w:rsidP="00742EE2">
            <w:pPr>
              <w:shd w:val="clear" w:color="auto" w:fill="FFFFFF" w:themeFill="background1"/>
              <w:spacing w:before="100" w:beforeAutospacing="1" w:after="100" w:afterAutospacing="1"/>
              <w:rPr>
                <w:rFonts w:ascii="Arial" w:eastAsiaTheme="minorEastAsia" w:hAnsi="Arial" w:cs="Arial"/>
                <w:shd w:val="clear" w:color="auto" w:fill="FFFFFF"/>
              </w:rPr>
            </w:pPr>
          </w:p>
        </w:tc>
      </w:tr>
    </w:tbl>
    <w:p w14:paraId="2B4B70F4" w14:textId="7DBF1FBC" w:rsidR="00F632C9" w:rsidRDefault="00F632C9" w:rsidP="00E557A7">
      <w:pPr>
        <w:pStyle w:val="paragraph"/>
        <w:spacing w:before="0" w:beforeAutospacing="0" w:after="0" w:afterAutospacing="0"/>
        <w:rPr>
          <w:rFonts w:ascii="Arial" w:hAnsi="Arial" w:cs="Arial"/>
          <w:sz w:val="22"/>
          <w:szCs w:val="22"/>
        </w:rPr>
      </w:pPr>
    </w:p>
    <w:p w14:paraId="64E6957F" w14:textId="77777777" w:rsidR="004C5624" w:rsidRDefault="004C5624" w:rsidP="00E557A7">
      <w:pPr>
        <w:pStyle w:val="paragraph"/>
        <w:spacing w:before="0" w:beforeAutospacing="0" w:after="0" w:afterAutospacing="0"/>
        <w:rPr>
          <w:rFonts w:ascii="Arial" w:hAnsi="Arial" w:cs="Arial"/>
          <w:sz w:val="22"/>
          <w:szCs w:val="22"/>
        </w:rPr>
      </w:pPr>
    </w:p>
    <w:p w14:paraId="54411F93" w14:textId="77777777" w:rsidR="004C5624" w:rsidRDefault="004C5624" w:rsidP="00E557A7">
      <w:pPr>
        <w:pStyle w:val="paragraph"/>
        <w:spacing w:before="0" w:beforeAutospacing="0" w:after="0" w:afterAutospacing="0"/>
        <w:rPr>
          <w:rFonts w:ascii="Arial" w:hAnsi="Arial" w:cs="Arial"/>
          <w:sz w:val="22"/>
          <w:szCs w:val="22"/>
        </w:rPr>
      </w:pPr>
    </w:p>
    <w:p w14:paraId="0015313C" w14:textId="77777777" w:rsidR="004C5624" w:rsidRDefault="004C5624" w:rsidP="00E557A7">
      <w:pPr>
        <w:pStyle w:val="paragraph"/>
        <w:spacing w:before="0" w:beforeAutospacing="0" w:after="0" w:afterAutospacing="0"/>
        <w:rPr>
          <w:rFonts w:ascii="Arial" w:hAnsi="Arial" w:cs="Arial"/>
          <w:sz w:val="22"/>
          <w:szCs w:val="22"/>
        </w:rPr>
      </w:pPr>
    </w:p>
    <w:p w14:paraId="6E2EDF30" w14:textId="77777777" w:rsidR="004C5624" w:rsidRDefault="004C5624" w:rsidP="00E557A7">
      <w:pPr>
        <w:pStyle w:val="paragraph"/>
        <w:spacing w:before="0" w:beforeAutospacing="0" w:after="0" w:afterAutospacing="0"/>
        <w:rPr>
          <w:rFonts w:ascii="Arial" w:hAnsi="Arial" w:cs="Arial"/>
          <w:sz w:val="22"/>
          <w:szCs w:val="22"/>
        </w:rPr>
      </w:pPr>
    </w:p>
    <w:p w14:paraId="6D991BB0" w14:textId="77777777" w:rsidR="004C5624" w:rsidRDefault="004C5624" w:rsidP="00E557A7">
      <w:pPr>
        <w:pStyle w:val="paragraph"/>
        <w:spacing w:before="0" w:beforeAutospacing="0" w:after="0" w:afterAutospacing="0"/>
        <w:rPr>
          <w:rFonts w:ascii="Arial" w:hAnsi="Arial" w:cs="Arial"/>
          <w:sz w:val="22"/>
          <w:szCs w:val="22"/>
        </w:rPr>
      </w:pPr>
    </w:p>
    <w:p w14:paraId="08754FE8" w14:textId="77777777" w:rsidR="004C5624" w:rsidRDefault="004C5624" w:rsidP="00E557A7">
      <w:pPr>
        <w:pStyle w:val="paragraph"/>
        <w:spacing w:before="0" w:beforeAutospacing="0" w:after="0" w:afterAutospacing="0"/>
        <w:rPr>
          <w:rFonts w:ascii="Arial" w:hAnsi="Arial" w:cs="Arial"/>
          <w:sz w:val="22"/>
          <w:szCs w:val="22"/>
        </w:rPr>
      </w:pPr>
    </w:p>
    <w:p w14:paraId="1AEEEFEF" w14:textId="7E74B584" w:rsidR="004C5624" w:rsidRPr="008D08C2" w:rsidRDefault="004C5624" w:rsidP="00E557A7">
      <w:pPr>
        <w:pStyle w:val="paragraph"/>
        <w:spacing w:before="0" w:beforeAutospacing="0" w:after="0" w:afterAutospacing="0"/>
        <w:rPr>
          <w:rFonts w:ascii="Arial" w:hAnsi="Arial" w:cs="Arial"/>
          <w:sz w:val="22"/>
          <w:szCs w:val="22"/>
        </w:rPr>
      </w:pPr>
    </w:p>
    <w:sectPr w:rsidR="004C5624" w:rsidRPr="008D08C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5BB"/>
    <w:multiLevelType w:val="multilevel"/>
    <w:tmpl w:val="A0F8E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C20A4"/>
    <w:multiLevelType w:val="multilevel"/>
    <w:tmpl w:val="7F98475C"/>
    <w:lvl w:ilvl="0">
      <w:start w:val="1"/>
      <w:numFmt w:val="decimal"/>
      <w:lvlText w:val="%1."/>
      <w:lvlJc w:val="left"/>
      <w:pPr>
        <w:tabs>
          <w:tab w:val="num" w:pos="567"/>
        </w:tabs>
        <w:ind w:left="567" w:hanging="360"/>
      </w:pPr>
    </w:lvl>
    <w:lvl w:ilvl="1">
      <w:start w:val="2"/>
      <w:numFmt w:val="bullet"/>
      <w:lvlText w:val="-"/>
      <w:lvlJc w:val="left"/>
      <w:pPr>
        <w:ind w:left="1287" w:hanging="360"/>
      </w:pPr>
      <w:rPr>
        <w:rFonts w:ascii="Arial" w:eastAsiaTheme="minorHAnsi" w:hAnsi="Arial" w:cs="Arial" w:hint="default"/>
      </w:rPr>
    </w:lvl>
    <w:lvl w:ilvl="2" w:tentative="1">
      <w:start w:val="1"/>
      <w:numFmt w:val="decimal"/>
      <w:lvlText w:val="%3."/>
      <w:lvlJc w:val="left"/>
      <w:pPr>
        <w:tabs>
          <w:tab w:val="num" w:pos="2007"/>
        </w:tabs>
        <w:ind w:left="2007" w:hanging="360"/>
      </w:pPr>
    </w:lvl>
    <w:lvl w:ilvl="3" w:tentative="1">
      <w:start w:val="1"/>
      <w:numFmt w:val="decimal"/>
      <w:lvlText w:val="%4."/>
      <w:lvlJc w:val="left"/>
      <w:pPr>
        <w:tabs>
          <w:tab w:val="num" w:pos="2727"/>
        </w:tabs>
        <w:ind w:left="2727" w:hanging="360"/>
      </w:pPr>
    </w:lvl>
    <w:lvl w:ilvl="4" w:tentative="1">
      <w:start w:val="1"/>
      <w:numFmt w:val="decimal"/>
      <w:lvlText w:val="%5."/>
      <w:lvlJc w:val="left"/>
      <w:pPr>
        <w:tabs>
          <w:tab w:val="num" w:pos="3447"/>
        </w:tabs>
        <w:ind w:left="3447" w:hanging="360"/>
      </w:pPr>
    </w:lvl>
    <w:lvl w:ilvl="5" w:tentative="1">
      <w:start w:val="1"/>
      <w:numFmt w:val="decimal"/>
      <w:lvlText w:val="%6."/>
      <w:lvlJc w:val="left"/>
      <w:pPr>
        <w:tabs>
          <w:tab w:val="num" w:pos="4167"/>
        </w:tabs>
        <w:ind w:left="4167" w:hanging="360"/>
      </w:pPr>
    </w:lvl>
    <w:lvl w:ilvl="6" w:tentative="1">
      <w:start w:val="1"/>
      <w:numFmt w:val="decimal"/>
      <w:lvlText w:val="%7."/>
      <w:lvlJc w:val="left"/>
      <w:pPr>
        <w:tabs>
          <w:tab w:val="num" w:pos="4887"/>
        </w:tabs>
        <w:ind w:left="4887" w:hanging="360"/>
      </w:pPr>
    </w:lvl>
    <w:lvl w:ilvl="7" w:tentative="1">
      <w:start w:val="1"/>
      <w:numFmt w:val="decimal"/>
      <w:lvlText w:val="%8."/>
      <w:lvlJc w:val="left"/>
      <w:pPr>
        <w:tabs>
          <w:tab w:val="num" w:pos="5607"/>
        </w:tabs>
        <w:ind w:left="5607" w:hanging="360"/>
      </w:pPr>
    </w:lvl>
    <w:lvl w:ilvl="8" w:tentative="1">
      <w:start w:val="1"/>
      <w:numFmt w:val="decimal"/>
      <w:lvlText w:val="%9."/>
      <w:lvlJc w:val="left"/>
      <w:pPr>
        <w:tabs>
          <w:tab w:val="num" w:pos="6327"/>
        </w:tabs>
        <w:ind w:left="6327" w:hanging="360"/>
      </w:pPr>
    </w:lvl>
  </w:abstractNum>
  <w:abstractNum w:abstractNumId="2" w15:restartNumberingAfterBreak="0">
    <w:nsid w:val="10ED150C"/>
    <w:multiLevelType w:val="hybridMultilevel"/>
    <w:tmpl w:val="641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C0271"/>
    <w:multiLevelType w:val="hybridMultilevel"/>
    <w:tmpl w:val="4476EB02"/>
    <w:lvl w:ilvl="0" w:tplc="D1C2BA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F66AE1"/>
    <w:multiLevelType w:val="multilevel"/>
    <w:tmpl w:val="EBE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82A44"/>
    <w:multiLevelType w:val="hybridMultilevel"/>
    <w:tmpl w:val="3320D3E6"/>
    <w:lvl w:ilvl="0" w:tplc="7A20903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136F7"/>
    <w:multiLevelType w:val="hybridMultilevel"/>
    <w:tmpl w:val="08F60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A777C4"/>
    <w:multiLevelType w:val="hybridMultilevel"/>
    <w:tmpl w:val="E496E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C32A5"/>
    <w:multiLevelType w:val="multilevel"/>
    <w:tmpl w:val="382659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D7EE8"/>
    <w:multiLevelType w:val="multilevel"/>
    <w:tmpl w:val="B7F2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06DE2"/>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0E2F48"/>
    <w:multiLevelType w:val="multilevel"/>
    <w:tmpl w:val="547E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210B17"/>
    <w:multiLevelType w:val="multilevel"/>
    <w:tmpl w:val="437E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E7212A"/>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322D0E"/>
    <w:multiLevelType w:val="multilevel"/>
    <w:tmpl w:val="4E00D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E27AB"/>
    <w:multiLevelType w:val="hybridMultilevel"/>
    <w:tmpl w:val="40EC0DAE"/>
    <w:lvl w:ilvl="0" w:tplc="0332D24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CC3A9A"/>
    <w:multiLevelType w:val="hybridMultilevel"/>
    <w:tmpl w:val="BB5A22C8"/>
    <w:lvl w:ilvl="0" w:tplc="D1C2BA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00274"/>
    <w:multiLevelType w:val="hybridMultilevel"/>
    <w:tmpl w:val="9496E9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B12D7"/>
    <w:multiLevelType w:val="hybridMultilevel"/>
    <w:tmpl w:val="320C7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466261"/>
    <w:multiLevelType w:val="multilevel"/>
    <w:tmpl w:val="C4847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EA13CF"/>
    <w:multiLevelType w:val="hybridMultilevel"/>
    <w:tmpl w:val="523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9055C"/>
    <w:multiLevelType w:val="hybridMultilevel"/>
    <w:tmpl w:val="9036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04553E"/>
    <w:multiLevelType w:val="multilevel"/>
    <w:tmpl w:val="CAFC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30DC7"/>
    <w:multiLevelType w:val="multilevel"/>
    <w:tmpl w:val="AB1493F2"/>
    <w:lvl w:ilvl="0">
      <w:start w:val="1"/>
      <w:numFmt w:val="decimal"/>
      <w:lvlText w:val="%1."/>
      <w:lvlJc w:val="left"/>
      <w:pPr>
        <w:tabs>
          <w:tab w:val="num" w:pos="360"/>
        </w:tabs>
        <w:ind w:left="360" w:hanging="360"/>
      </w:pPr>
      <w:rPr>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A427C2"/>
    <w:multiLevelType w:val="hybridMultilevel"/>
    <w:tmpl w:val="D222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B2215"/>
    <w:multiLevelType w:val="hybridMultilevel"/>
    <w:tmpl w:val="BF26B9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B01F86"/>
    <w:multiLevelType w:val="hybridMultilevel"/>
    <w:tmpl w:val="3626A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FB60C5"/>
    <w:multiLevelType w:val="hybridMultilevel"/>
    <w:tmpl w:val="86562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0067772"/>
    <w:multiLevelType w:val="hybridMultilevel"/>
    <w:tmpl w:val="42B4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6E0F67"/>
    <w:multiLevelType w:val="hybridMultilevel"/>
    <w:tmpl w:val="AC282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3C1864"/>
    <w:multiLevelType w:val="hybridMultilevel"/>
    <w:tmpl w:val="70969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067037"/>
    <w:multiLevelType w:val="hybridMultilevel"/>
    <w:tmpl w:val="816A32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17214739">
    <w:abstractNumId w:val="25"/>
  </w:num>
  <w:num w:numId="2" w16cid:durableId="1583904712">
    <w:abstractNumId w:val="2"/>
  </w:num>
  <w:num w:numId="3" w16cid:durableId="1018846529">
    <w:abstractNumId w:val="29"/>
  </w:num>
  <w:num w:numId="4" w16cid:durableId="841163302">
    <w:abstractNumId w:val="34"/>
  </w:num>
  <w:num w:numId="5" w16cid:durableId="927276739">
    <w:abstractNumId w:val="26"/>
  </w:num>
  <w:num w:numId="6" w16cid:durableId="510610382">
    <w:abstractNumId w:val="33"/>
  </w:num>
  <w:num w:numId="7" w16cid:durableId="1976449772">
    <w:abstractNumId w:val="35"/>
  </w:num>
  <w:num w:numId="8" w16cid:durableId="1498766114">
    <w:abstractNumId w:val="14"/>
  </w:num>
  <w:num w:numId="9" w16cid:durableId="154494675">
    <w:abstractNumId w:val="18"/>
  </w:num>
  <w:num w:numId="10" w16cid:durableId="1772241766">
    <w:abstractNumId w:val="32"/>
  </w:num>
  <w:num w:numId="11" w16cid:durableId="1558052876">
    <w:abstractNumId w:val="3"/>
  </w:num>
  <w:num w:numId="12" w16cid:durableId="966812503">
    <w:abstractNumId w:val="30"/>
  </w:num>
  <w:num w:numId="13" w16cid:durableId="1645963887">
    <w:abstractNumId w:val="36"/>
  </w:num>
  <w:num w:numId="14" w16cid:durableId="275721387">
    <w:abstractNumId w:val="22"/>
  </w:num>
  <w:num w:numId="15" w16cid:durableId="282922664">
    <w:abstractNumId w:val="31"/>
  </w:num>
  <w:num w:numId="16" w16cid:durableId="134832876">
    <w:abstractNumId w:val="21"/>
  </w:num>
  <w:num w:numId="17" w16cid:durableId="1801146647">
    <w:abstractNumId w:val="10"/>
  </w:num>
  <w:num w:numId="18" w16cid:durableId="1271398831">
    <w:abstractNumId w:val="1"/>
  </w:num>
  <w:num w:numId="19" w16cid:durableId="138377160">
    <w:abstractNumId w:val="4"/>
  </w:num>
  <w:num w:numId="20" w16cid:durableId="1171918247">
    <w:abstractNumId w:val="8"/>
  </w:num>
  <w:num w:numId="21" w16cid:durableId="1216812468">
    <w:abstractNumId w:val="5"/>
  </w:num>
  <w:num w:numId="22" w16cid:durableId="701170818">
    <w:abstractNumId w:val="6"/>
  </w:num>
  <w:num w:numId="23" w16cid:durableId="493834322">
    <w:abstractNumId w:val="17"/>
  </w:num>
  <w:num w:numId="24" w16cid:durableId="1324435059">
    <w:abstractNumId w:val="11"/>
  </w:num>
  <w:num w:numId="25" w16cid:durableId="959453522">
    <w:abstractNumId w:val="20"/>
  </w:num>
  <w:num w:numId="26" w16cid:durableId="1177815901">
    <w:abstractNumId w:val="23"/>
  </w:num>
  <w:num w:numId="27" w16cid:durableId="881140573">
    <w:abstractNumId w:val="16"/>
  </w:num>
  <w:num w:numId="28" w16cid:durableId="1212225597">
    <w:abstractNumId w:val="15"/>
  </w:num>
  <w:num w:numId="29" w16cid:durableId="2144418446">
    <w:abstractNumId w:val="7"/>
  </w:num>
  <w:num w:numId="30" w16cid:durableId="589656705">
    <w:abstractNumId w:val="28"/>
  </w:num>
  <w:num w:numId="31" w16cid:durableId="1313869349">
    <w:abstractNumId w:val="0"/>
  </w:num>
  <w:num w:numId="32" w16cid:durableId="1860194388">
    <w:abstractNumId w:val="19"/>
  </w:num>
  <w:num w:numId="33" w16cid:durableId="1952666577">
    <w:abstractNumId w:val="24"/>
  </w:num>
  <w:num w:numId="34" w16cid:durableId="1158498624">
    <w:abstractNumId w:val="12"/>
  </w:num>
  <w:num w:numId="35" w16cid:durableId="29649127">
    <w:abstractNumId w:val="27"/>
  </w:num>
  <w:num w:numId="36" w16cid:durableId="1048992200">
    <w:abstractNumId w:val="13"/>
  </w:num>
  <w:num w:numId="37" w16cid:durableId="195671304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1B12"/>
    <w:rsid w:val="0000237F"/>
    <w:rsid w:val="000029E9"/>
    <w:rsid w:val="00003B1E"/>
    <w:rsid w:val="00003D2E"/>
    <w:rsid w:val="00004B84"/>
    <w:rsid w:val="0000570E"/>
    <w:rsid w:val="000059B0"/>
    <w:rsid w:val="00005F8D"/>
    <w:rsid w:val="000066F6"/>
    <w:rsid w:val="00007D18"/>
    <w:rsid w:val="0001004F"/>
    <w:rsid w:val="00010060"/>
    <w:rsid w:val="00012EC3"/>
    <w:rsid w:val="00013207"/>
    <w:rsid w:val="00013610"/>
    <w:rsid w:val="000145D6"/>
    <w:rsid w:val="00014CE7"/>
    <w:rsid w:val="0001585E"/>
    <w:rsid w:val="000160C2"/>
    <w:rsid w:val="00016360"/>
    <w:rsid w:val="0001755D"/>
    <w:rsid w:val="000178EB"/>
    <w:rsid w:val="000207B8"/>
    <w:rsid w:val="00021398"/>
    <w:rsid w:val="00021777"/>
    <w:rsid w:val="00023258"/>
    <w:rsid w:val="00023930"/>
    <w:rsid w:val="000245EE"/>
    <w:rsid w:val="000254E2"/>
    <w:rsid w:val="00026853"/>
    <w:rsid w:val="0002711A"/>
    <w:rsid w:val="000271F2"/>
    <w:rsid w:val="00030A08"/>
    <w:rsid w:val="00031663"/>
    <w:rsid w:val="000317A1"/>
    <w:rsid w:val="00031B14"/>
    <w:rsid w:val="00031DC5"/>
    <w:rsid w:val="00033019"/>
    <w:rsid w:val="0003342F"/>
    <w:rsid w:val="00033653"/>
    <w:rsid w:val="00033D56"/>
    <w:rsid w:val="000353F9"/>
    <w:rsid w:val="00036804"/>
    <w:rsid w:val="000373E5"/>
    <w:rsid w:val="00037AAC"/>
    <w:rsid w:val="000403E6"/>
    <w:rsid w:val="00040654"/>
    <w:rsid w:val="00040FFE"/>
    <w:rsid w:val="0004134D"/>
    <w:rsid w:val="00041A4E"/>
    <w:rsid w:val="00041FE3"/>
    <w:rsid w:val="00042CE7"/>
    <w:rsid w:val="000439A0"/>
    <w:rsid w:val="00046229"/>
    <w:rsid w:val="0004627E"/>
    <w:rsid w:val="00046615"/>
    <w:rsid w:val="00046C45"/>
    <w:rsid w:val="000473F9"/>
    <w:rsid w:val="0004740A"/>
    <w:rsid w:val="0004796C"/>
    <w:rsid w:val="00047D36"/>
    <w:rsid w:val="000500CB"/>
    <w:rsid w:val="000504BE"/>
    <w:rsid w:val="00050B15"/>
    <w:rsid w:val="00051B1D"/>
    <w:rsid w:val="00051E28"/>
    <w:rsid w:val="000537EC"/>
    <w:rsid w:val="00053ED3"/>
    <w:rsid w:val="00056528"/>
    <w:rsid w:val="00056E55"/>
    <w:rsid w:val="00056F83"/>
    <w:rsid w:val="00057046"/>
    <w:rsid w:val="000579A1"/>
    <w:rsid w:val="000601A4"/>
    <w:rsid w:val="00060A04"/>
    <w:rsid w:val="00060BF2"/>
    <w:rsid w:val="000614D6"/>
    <w:rsid w:val="00061D27"/>
    <w:rsid w:val="00061F4D"/>
    <w:rsid w:val="0006243F"/>
    <w:rsid w:val="0006314C"/>
    <w:rsid w:val="00063DEF"/>
    <w:rsid w:val="00063E11"/>
    <w:rsid w:val="00064162"/>
    <w:rsid w:val="0006476E"/>
    <w:rsid w:val="00064D8E"/>
    <w:rsid w:val="00065D08"/>
    <w:rsid w:val="0006668B"/>
    <w:rsid w:val="00066739"/>
    <w:rsid w:val="00067C11"/>
    <w:rsid w:val="00070026"/>
    <w:rsid w:val="00071798"/>
    <w:rsid w:val="00072DA7"/>
    <w:rsid w:val="00072F0A"/>
    <w:rsid w:val="0007344A"/>
    <w:rsid w:val="000739EB"/>
    <w:rsid w:val="000759CD"/>
    <w:rsid w:val="00075DE0"/>
    <w:rsid w:val="00075DE4"/>
    <w:rsid w:val="00076EAB"/>
    <w:rsid w:val="00077679"/>
    <w:rsid w:val="00077C5B"/>
    <w:rsid w:val="00082BE5"/>
    <w:rsid w:val="00083297"/>
    <w:rsid w:val="00083FD1"/>
    <w:rsid w:val="00085873"/>
    <w:rsid w:val="0008715B"/>
    <w:rsid w:val="000871C5"/>
    <w:rsid w:val="000875D8"/>
    <w:rsid w:val="00087FD4"/>
    <w:rsid w:val="0009021C"/>
    <w:rsid w:val="000918C1"/>
    <w:rsid w:val="000923AA"/>
    <w:rsid w:val="00092D3B"/>
    <w:rsid w:val="00094BBF"/>
    <w:rsid w:val="0009527C"/>
    <w:rsid w:val="00095559"/>
    <w:rsid w:val="000963B8"/>
    <w:rsid w:val="00096950"/>
    <w:rsid w:val="000977C1"/>
    <w:rsid w:val="00097A89"/>
    <w:rsid w:val="00097F47"/>
    <w:rsid w:val="000A0B80"/>
    <w:rsid w:val="000A0E7F"/>
    <w:rsid w:val="000A17DB"/>
    <w:rsid w:val="000A18CB"/>
    <w:rsid w:val="000A3D00"/>
    <w:rsid w:val="000A418F"/>
    <w:rsid w:val="000A4D97"/>
    <w:rsid w:val="000A6352"/>
    <w:rsid w:val="000A7059"/>
    <w:rsid w:val="000B0463"/>
    <w:rsid w:val="000B1786"/>
    <w:rsid w:val="000B2DA0"/>
    <w:rsid w:val="000B30E7"/>
    <w:rsid w:val="000B40E5"/>
    <w:rsid w:val="000B439A"/>
    <w:rsid w:val="000B43AC"/>
    <w:rsid w:val="000B54AC"/>
    <w:rsid w:val="000B5950"/>
    <w:rsid w:val="000B62F0"/>
    <w:rsid w:val="000B6957"/>
    <w:rsid w:val="000B6C98"/>
    <w:rsid w:val="000B6E84"/>
    <w:rsid w:val="000B7A8B"/>
    <w:rsid w:val="000B7B36"/>
    <w:rsid w:val="000B7F99"/>
    <w:rsid w:val="000C00BF"/>
    <w:rsid w:val="000C21AC"/>
    <w:rsid w:val="000C2286"/>
    <w:rsid w:val="000C297A"/>
    <w:rsid w:val="000C32BC"/>
    <w:rsid w:val="000C3B56"/>
    <w:rsid w:val="000C3C11"/>
    <w:rsid w:val="000C436C"/>
    <w:rsid w:val="000C4372"/>
    <w:rsid w:val="000C4E1E"/>
    <w:rsid w:val="000C5832"/>
    <w:rsid w:val="000C5B3E"/>
    <w:rsid w:val="000C638E"/>
    <w:rsid w:val="000C7446"/>
    <w:rsid w:val="000C7606"/>
    <w:rsid w:val="000D063B"/>
    <w:rsid w:val="000D1359"/>
    <w:rsid w:val="000D1D0E"/>
    <w:rsid w:val="000D463C"/>
    <w:rsid w:val="000D51F3"/>
    <w:rsid w:val="000D57B2"/>
    <w:rsid w:val="000D5E5E"/>
    <w:rsid w:val="000D66B7"/>
    <w:rsid w:val="000D78B5"/>
    <w:rsid w:val="000E00D6"/>
    <w:rsid w:val="000E09A2"/>
    <w:rsid w:val="000E0BDE"/>
    <w:rsid w:val="000E20C8"/>
    <w:rsid w:val="000E2AC6"/>
    <w:rsid w:val="000E2BB1"/>
    <w:rsid w:val="000E329D"/>
    <w:rsid w:val="000E4874"/>
    <w:rsid w:val="000E4B2A"/>
    <w:rsid w:val="000E5523"/>
    <w:rsid w:val="000E5F9F"/>
    <w:rsid w:val="000E6529"/>
    <w:rsid w:val="000E67B9"/>
    <w:rsid w:val="000E7694"/>
    <w:rsid w:val="000E7FFC"/>
    <w:rsid w:val="000F09C6"/>
    <w:rsid w:val="000F0E19"/>
    <w:rsid w:val="000F13D1"/>
    <w:rsid w:val="000F13E5"/>
    <w:rsid w:val="000F1510"/>
    <w:rsid w:val="000F1610"/>
    <w:rsid w:val="000F1B36"/>
    <w:rsid w:val="000F1FF2"/>
    <w:rsid w:val="000F590A"/>
    <w:rsid w:val="000F5F29"/>
    <w:rsid w:val="001012A9"/>
    <w:rsid w:val="00101C83"/>
    <w:rsid w:val="001028FF"/>
    <w:rsid w:val="00102D1D"/>
    <w:rsid w:val="00102E2E"/>
    <w:rsid w:val="00102FA4"/>
    <w:rsid w:val="001030F6"/>
    <w:rsid w:val="0010385B"/>
    <w:rsid w:val="00103D64"/>
    <w:rsid w:val="00103E48"/>
    <w:rsid w:val="00105A6C"/>
    <w:rsid w:val="00105C68"/>
    <w:rsid w:val="00105DB5"/>
    <w:rsid w:val="001067A1"/>
    <w:rsid w:val="0010720E"/>
    <w:rsid w:val="001102F7"/>
    <w:rsid w:val="00110AEB"/>
    <w:rsid w:val="0011213E"/>
    <w:rsid w:val="001122FA"/>
    <w:rsid w:val="001127FB"/>
    <w:rsid w:val="001142BC"/>
    <w:rsid w:val="00114A37"/>
    <w:rsid w:val="00116A5A"/>
    <w:rsid w:val="00117A02"/>
    <w:rsid w:val="00117E0E"/>
    <w:rsid w:val="00117F27"/>
    <w:rsid w:val="001205BC"/>
    <w:rsid w:val="00120B8F"/>
    <w:rsid w:val="00121C3B"/>
    <w:rsid w:val="00121D71"/>
    <w:rsid w:val="00122E86"/>
    <w:rsid w:val="001234E6"/>
    <w:rsid w:val="0012382A"/>
    <w:rsid w:val="001240D9"/>
    <w:rsid w:val="00124B01"/>
    <w:rsid w:val="00125677"/>
    <w:rsid w:val="00126F23"/>
    <w:rsid w:val="00127435"/>
    <w:rsid w:val="00127D09"/>
    <w:rsid w:val="00131416"/>
    <w:rsid w:val="00131C54"/>
    <w:rsid w:val="00132BE8"/>
    <w:rsid w:val="0013421D"/>
    <w:rsid w:val="00134395"/>
    <w:rsid w:val="00134648"/>
    <w:rsid w:val="00136183"/>
    <w:rsid w:val="00136421"/>
    <w:rsid w:val="00136B92"/>
    <w:rsid w:val="00136D5B"/>
    <w:rsid w:val="00137E5C"/>
    <w:rsid w:val="00141EB0"/>
    <w:rsid w:val="00142201"/>
    <w:rsid w:val="001435DC"/>
    <w:rsid w:val="00143B96"/>
    <w:rsid w:val="001454CE"/>
    <w:rsid w:val="00145C16"/>
    <w:rsid w:val="0014667D"/>
    <w:rsid w:val="00147682"/>
    <w:rsid w:val="00147D92"/>
    <w:rsid w:val="00147DB9"/>
    <w:rsid w:val="00151318"/>
    <w:rsid w:val="00151754"/>
    <w:rsid w:val="001527D2"/>
    <w:rsid w:val="001568B8"/>
    <w:rsid w:val="0015694D"/>
    <w:rsid w:val="00156D97"/>
    <w:rsid w:val="00156F20"/>
    <w:rsid w:val="001573D4"/>
    <w:rsid w:val="001574E6"/>
    <w:rsid w:val="001576D5"/>
    <w:rsid w:val="0015786E"/>
    <w:rsid w:val="001579AE"/>
    <w:rsid w:val="00157A6B"/>
    <w:rsid w:val="00160088"/>
    <w:rsid w:val="001604F2"/>
    <w:rsid w:val="00161507"/>
    <w:rsid w:val="001621D8"/>
    <w:rsid w:val="001638FC"/>
    <w:rsid w:val="00163985"/>
    <w:rsid w:val="00164392"/>
    <w:rsid w:val="00165307"/>
    <w:rsid w:val="00166C8C"/>
    <w:rsid w:val="001670E4"/>
    <w:rsid w:val="00170602"/>
    <w:rsid w:val="00170B23"/>
    <w:rsid w:val="0017113F"/>
    <w:rsid w:val="001737FB"/>
    <w:rsid w:val="001738BB"/>
    <w:rsid w:val="001744C3"/>
    <w:rsid w:val="00176EF6"/>
    <w:rsid w:val="00177C19"/>
    <w:rsid w:val="00177C78"/>
    <w:rsid w:val="00180C13"/>
    <w:rsid w:val="001812CE"/>
    <w:rsid w:val="001818FC"/>
    <w:rsid w:val="00181A4D"/>
    <w:rsid w:val="00181E7A"/>
    <w:rsid w:val="001839BA"/>
    <w:rsid w:val="0018458D"/>
    <w:rsid w:val="00184AC4"/>
    <w:rsid w:val="00184D51"/>
    <w:rsid w:val="00184E36"/>
    <w:rsid w:val="00185921"/>
    <w:rsid w:val="00191665"/>
    <w:rsid w:val="001916BA"/>
    <w:rsid w:val="00191F85"/>
    <w:rsid w:val="00192063"/>
    <w:rsid w:val="001921EE"/>
    <w:rsid w:val="00195137"/>
    <w:rsid w:val="001959F1"/>
    <w:rsid w:val="00195B42"/>
    <w:rsid w:val="001961BA"/>
    <w:rsid w:val="0019655F"/>
    <w:rsid w:val="0019658A"/>
    <w:rsid w:val="00196A67"/>
    <w:rsid w:val="00197CAE"/>
    <w:rsid w:val="001A0DB0"/>
    <w:rsid w:val="001A12BA"/>
    <w:rsid w:val="001A1450"/>
    <w:rsid w:val="001A1D11"/>
    <w:rsid w:val="001A214F"/>
    <w:rsid w:val="001A245E"/>
    <w:rsid w:val="001A2B31"/>
    <w:rsid w:val="001A53FC"/>
    <w:rsid w:val="001A5F18"/>
    <w:rsid w:val="001A7192"/>
    <w:rsid w:val="001A7F4C"/>
    <w:rsid w:val="001B0D37"/>
    <w:rsid w:val="001B151B"/>
    <w:rsid w:val="001B1A54"/>
    <w:rsid w:val="001B3331"/>
    <w:rsid w:val="001B3CEE"/>
    <w:rsid w:val="001B4D67"/>
    <w:rsid w:val="001B4EF2"/>
    <w:rsid w:val="001B5803"/>
    <w:rsid w:val="001B740F"/>
    <w:rsid w:val="001C30E8"/>
    <w:rsid w:val="001C3386"/>
    <w:rsid w:val="001C3C71"/>
    <w:rsid w:val="001C3F1D"/>
    <w:rsid w:val="001C4044"/>
    <w:rsid w:val="001C42D1"/>
    <w:rsid w:val="001C51CA"/>
    <w:rsid w:val="001C5437"/>
    <w:rsid w:val="001C5B8A"/>
    <w:rsid w:val="001C6008"/>
    <w:rsid w:val="001C7327"/>
    <w:rsid w:val="001D0FF9"/>
    <w:rsid w:val="001D2808"/>
    <w:rsid w:val="001D2F8C"/>
    <w:rsid w:val="001D3730"/>
    <w:rsid w:val="001D54A0"/>
    <w:rsid w:val="001D618E"/>
    <w:rsid w:val="001D7C74"/>
    <w:rsid w:val="001D7DB0"/>
    <w:rsid w:val="001E09C4"/>
    <w:rsid w:val="001E1800"/>
    <w:rsid w:val="001E1CC2"/>
    <w:rsid w:val="001E210C"/>
    <w:rsid w:val="001E3253"/>
    <w:rsid w:val="001E401A"/>
    <w:rsid w:val="001E466F"/>
    <w:rsid w:val="001E4A63"/>
    <w:rsid w:val="001E53C0"/>
    <w:rsid w:val="001E5F93"/>
    <w:rsid w:val="001E5FC2"/>
    <w:rsid w:val="001E6E98"/>
    <w:rsid w:val="001E7DEE"/>
    <w:rsid w:val="001E7E7A"/>
    <w:rsid w:val="001F0039"/>
    <w:rsid w:val="001F04D2"/>
    <w:rsid w:val="001F0CB8"/>
    <w:rsid w:val="001F1692"/>
    <w:rsid w:val="001F1E64"/>
    <w:rsid w:val="001F37C3"/>
    <w:rsid w:val="001F46AB"/>
    <w:rsid w:val="001F5A2D"/>
    <w:rsid w:val="001F7F0A"/>
    <w:rsid w:val="001F7F3B"/>
    <w:rsid w:val="002002FB"/>
    <w:rsid w:val="00200CD3"/>
    <w:rsid w:val="00201578"/>
    <w:rsid w:val="00201D03"/>
    <w:rsid w:val="00202FCF"/>
    <w:rsid w:val="002033C8"/>
    <w:rsid w:val="0020474A"/>
    <w:rsid w:val="0020728E"/>
    <w:rsid w:val="002074D5"/>
    <w:rsid w:val="00207F46"/>
    <w:rsid w:val="002105BC"/>
    <w:rsid w:val="0021121F"/>
    <w:rsid w:val="00211EA2"/>
    <w:rsid w:val="00212FA7"/>
    <w:rsid w:val="0021390B"/>
    <w:rsid w:val="00213CA8"/>
    <w:rsid w:val="0021426D"/>
    <w:rsid w:val="0021445F"/>
    <w:rsid w:val="002156F1"/>
    <w:rsid w:val="0021584D"/>
    <w:rsid w:val="002158EA"/>
    <w:rsid w:val="00215D7D"/>
    <w:rsid w:val="002161C2"/>
    <w:rsid w:val="002163B7"/>
    <w:rsid w:val="0021659E"/>
    <w:rsid w:val="00217EF9"/>
    <w:rsid w:val="0022008F"/>
    <w:rsid w:val="00220D1B"/>
    <w:rsid w:val="00220EA1"/>
    <w:rsid w:val="00221139"/>
    <w:rsid w:val="00221CC6"/>
    <w:rsid w:val="00222019"/>
    <w:rsid w:val="002249D1"/>
    <w:rsid w:val="002257FF"/>
    <w:rsid w:val="00225FC1"/>
    <w:rsid w:val="0022639A"/>
    <w:rsid w:val="0022645E"/>
    <w:rsid w:val="0022799D"/>
    <w:rsid w:val="00230E05"/>
    <w:rsid w:val="00230FA0"/>
    <w:rsid w:val="00231086"/>
    <w:rsid w:val="0023161F"/>
    <w:rsid w:val="002335AA"/>
    <w:rsid w:val="00233FB2"/>
    <w:rsid w:val="002349E4"/>
    <w:rsid w:val="0023525D"/>
    <w:rsid w:val="0023732A"/>
    <w:rsid w:val="00237BD8"/>
    <w:rsid w:val="00241DB3"/>
    <w:rsid w:val="00242797"/>
    <w:rsid w:val="0024308C"/>
    <w:rsid w:val="00243A72"/>
    <w:rsid w:val="00243C9B"/>
    <w:rsid w:val="0024415A"/>
    <w:rsid w:val="00244CDF"/>
    <w:rsid w:val="00246471"/>
    <w:rsid w:val="00247385"/>
    <w:rsid w:val="00247C73"/>
    <w:rsid w:val="00247CFB"/>
    <w:rsid w:val="002501D0"/>
    <w:rsid w:val="00250387"/>
    <w:rsid w:val="00250471"/>
    <w:rsid w:val="002510DF"/>
    <w:rsid w:val="00251A94"/>
    <w:rsid w:val="002520DB"/>
    <w:rsid w:val="00255D80"/>
    <w:rsid w:val="00255DD6"/>
    <w:rsid w:val="00257BB3"/>
    <w:rsid w:val="00257EB6"/>
    <w:rsid w:val="00257F39"/>
    <w:rsid w:val="00260E7F"/>
    <w:rsid w:val="00261514"/>
    <w:rsid w:val="00265EA9"/>
    <w:rsid w:val="00270115"/>
    <w:rsid w:val="00270C68"/>
    <w:rsid w:val="002717F7"/>
    <w:rsid w:val="00271D99"/>
    <w:rsid w:val="00272149"/>
    <w:rsid w:val="002722D7"/>
    <w:rsid w:val="00273344"/>
    <w:rsid w:val="002737C0"/>
    <w:rsid w:val="00273A98"/>
    <w:rsid w:val="0027507F"/>
    <w:rsid w:val="00275121"/>
    <w:rsid w:val="002753C4"/>
    <w:rsid w:val="00275663"/>
    <w:rsid w:val="00275FB4"/>
    <w:rsid w:val="002762B8"/>
    <w:rsid w:val="00276B89"/>
    <w:rsid w:val="00277625"/>
    <w:rsid w:val="00277B50"/>
    <w:rsid w:val="0028003D"/>
    <w:rsid w:val="00280523"/>
    <w:rsid w:val="00280816"/>
    <w:rsid w:val="00281E02"/>
    <w:rsid w:val="002832CE"/>
    <w:rsid w:val="0028341C"/>
    <w:rsid w:val="00283890"/>
    <w:rsid w:val="00285F38"/>
    <w:rsid w:val="0028620F"/>
    <w:rsid w:val="00286621"/>
    <w:rsid w:val="002866C6"/>
    <w:rsid w:val="002869C2"/>
    <w:rsid w:val="0028713D"/>
    <w:rsid w:val="00287750"/>
    <w:rsid w:val="00290902"/>
    <w:rsid w:val="0029143D"/>
    <w:rsid w:val="002929A3"/>
    <w:rsid w:val="002938EB"/>
    <w:rsid w:val="0029401F"/>
    <w:rsid w:val="00296460"/>
    <w:rsid w:val="0029718F"/>
    <w:rsid w:val="002A0486"/>
    <w:rsid w:val="002A04AC"/>
    <w:rsid w:val="002A1FB7"/>
    <w:rsid w:val="002A478B"/>
    <w:rsid w:val="002A4EBA"/>
    <w:rsid w:val="002A5E02"/>
    <w:rsid w:val="002A5F77"/>
    <w:rsid w:val="002A7692"/>
    <w:rsid w:val="002A7BEC"/>
    <w:rsid w:val="002B05A7"/>
    <w:rsid w:val="002B22D3"/>
    <w:rsid w:val="002B24AB"/>
    <w:rsid w:val="002B2801"/>
    <w:rsid w:val="002B34A2"/>
    <w:rsid w:val="002B371F"/>
    <w:rsid w:val="002B3B64"/>
    <w:rsid w:val="002B3CF0"/>
    <w:rsid w:val="002B4131"/>
    <w:rsid w:val="002B43EB"/>
    <w:rsid w:val="002B4A4E"/>
    <w:rsid w:val="002B5625"/>
    <w:rsid w:val="002B5930"/>
    <w:rsid w:val="002B641A"/>
    <w:rsid w:val="002B67F7"/>
    <w:rsid w:val="002B76B1"/>
    <w:rsid w:val="002C0132"/>
    <w:rsid w:val="002C06B7"/>
    <w:rsid w:val="002C16C2"/>
    <w:rsid w:val="002C1ACC"/>
    <w:rsid w:val="002C2509"/>
    <w:rsid w:val="002C495C"/>
    <w:rsid w:val="002C593F"/>
    <w:rsid w:val="002C5A8C"/>
    <w:rsid w:val="002C70D0"/>
    <w:rsid w:val="002C7E68"/>
    <w:rsid w:val="002D00CA"/>
    <w:rsid w:val="002D0345"/>
    <w:rsid w:val="002D068A"/>
    <w:rsid w:val="002D06D8"/>
    <w:rsid w:val="002D12E8"/>
    <w:rsid w:val="002D13A5"/>
    <w:rsid w:val="002D1838"/>
    <w:rsid w:val="002D19E9"/>
    <w:rsid w:val="002D1E21"/>
    <w:rsid w:val="002D2545"/>
    <w:rsid w:val="002D2665"/>
    <w:rsid w:val="002D3DB4"/>
    <w:rsid w:val="002D48F2"/>
    <w:rsid w:val="002D57F6"/>
    <w:rsid w:val="002D6068"/>
    <w:rsid w:val="002D73D9"/>
    <w:rsid w:val="002E08F6"/>
    <w:rsid w:val="002E0EEE"/>
    <w:rsid w:val="002E228E"/>
    <w:rsid w:val="002E2579"/>
    <w:rsid w:val="002E26DB"/>
    <w:rsid w:val="002E2E33"/>
    <w:rsid w:val="002E4D68"/>
    <w:rsid w:val="002E5FA6"/>
    <w:rsid w:val="002E6DAA"/>
    <w:rsid w:val="002E7903"/>
    <w:rsid w:val="002E7EDA"/>
    <w:rsid w:val="002E7FC7"/>
    <w:rsid w:val="002F1EE3"/>
    <w:rsid w:val="002F38F5"/>
    <w:rsid w:val="002F3AA4"/>
    <w:rsid w:val="002F3AF4"/>
    <w:rsid w:val="002F46F8"/>
    <w:rsid w:val="002F51AB"/>
    <w:rsid w:val="002F51BC"/>
    <w:rsid w:val="002F5235"/>
    <w:rsid w:val="002F5977"/>
    <w:rsid w:val="002F67B0"/>
    <w:rsid w:val="002F7568"/>
    <w:rsid w:val="002F788D"/>
    <w:rsid w:val="002F7A76"/>
    <w:rsid w:val="00300B5C"/>
    <w:rsid w:val="00300DC7"/>
    <w:rsid w:val="00301211"/>
    <w:rsid w:val="00301414"/>
    <w:rsid w:val="00301A57"/>
    <w:rsid w:val="00302385"/>
    <w:rsid w:val="00302D6C"/>
    <w:rsid w:val="003031D7"/>
    <w:rsid w:val="0030496D"/>
    <w:rsid w:val="00305008"/>
    <w:rsid w:val="00305925"/>
    <w:rsid w:val="00305A88"/>
    <w:rsid w:val="00305BC9"/>
    <w:rsid w:val="003062DE"/>
    <w:rsid w:val="0030685F"/>
    <w:rsid w:val="00306DA3"/>
    <w:rsid w:val="003103D0"/>
    <w:rsid w:val="003106E1"/>
    <w:rsid w:val="003109E0"/>
    <w:rsid w:val="00311F2A"/>
    <w:rsid w:val="00312B22"/>
    <w:rsid w:val="0031383D"/>
    <w:rsid w:val="00313B3C"/>
    <w:rsid w:val="00314266"/>
    <w:rsid w:val="003142DF"/>
    <w:rsid w:val="00316E97"/>
    <w:rsid w:val="00317593"/>
    <w:rsid w:val="00320011"/>
    <w:rsid w:val="003205D1"/>
    <w:rsid w:val="00320CD2"/>
    <w:rsid w:val="00320DDF"/>
    <w:rsid w:val="00321B31"/>
    <w:rsid w:val="00322285"/>
    <w:rsid w:val="00322BF3"/>
    <w:rsid w:val="00323D19"/>
    <w:rsid w:val="00324ACC"/>
    <w:rsid w:val="0032606D"/>
    <w:rsid w:val="003261B2"/>
    <w:rsid w:val="0032785F"/>
    <w:rsid w:val="00331E24"/>
    <w:rsid w:val="003322EC"/>
    <w:rsid w:val="00332ABA"/>
    <w:rsid w:val="00332BB6"/>
    <w:rsid w:val="00334828"/>
    <w:rsid w:val="00334DDA"/>
    <w:rsid w:val="00334F2D"/>
    <w:rsid w:val="00335116"/>
    <w:rsid w:val="003353A5"/>
    <w:rsid w:val="00335C79"/>
    <w:rsid w:val="0033614F"/>
    <w:rsid w:val="0033623B"/>
    <w:rsid w:val="003368A7"/>
    <w:rsid w:val="00336C86"/>
    <w:rsid w:val="00336E95"/>
    <w:rsid w:val="00340DA7"/>
    <w:rsid w:val="00340DE4"/>
    <w:rsid w:val="003411A3"/>
    <w:rsid w:val="00341AD6"/>
    <w:rsid w:val="00341E16"/>
    <w:rsid w:val="003420A5"/>
    <w:rsid w:val="00342568"/>
    <w:rsid w:val="00342C04"/>
    <w:rsid w:val="00344155"/>
    <w:rsid w:val="00344931"/>
    <w:rsid w:val="00345648"/>
    <w:rsid w:val="00345A3D"/>
    <w:rsid w:val="00345DEE"/>
    <w:rsid w:val="00347658"/>
    <w:rsid w:val="00351794"/>
    <w:rsid w:val="00352767"/>
    <w:rsid w:val="00352CBE"/>
    <w:rsid w:val="00353ADF"/>
    <w:rsid w:val="00354ACB"/>
    <w:rsid w:val="00355ACC"/>
    <w:rsid w:val="0035602E"/>
    <w:rsid w:val="0035631E"/>
    <w:rsid w:val="0035667B"/>
    <w:rsid w:val="00356803"/>
    <w:rsid w:val="00356A2B"/>
    <w:rsid w:val="00356AA9"/>
    <w:rsid w:val="00356C2F"/>
    <w:rsid w:val="00357BBA"/>
    <w:rsid w:val="00357BED"/>
    <w:rsid w:val="00360DB8"/>
    <w:rsid w:val="003610B8"/>
    <w:rsid w:val="00362527"/>
    <w:rsid w:val="00363196"/>
    <w:rsid w:val="0036326E"/>
    <w:rsid w:val="00364A8F"/>
    <w:rsid w:val="00364C45"/>
    <w:rsid w:val="003650FC"/>
    <w:rsid w:val="00365249"/>
    <w:rsid w:val="003652B3"/>
    <w:rsid w:val="00365646"/>
    <w:rsid w:val="003658EC"/>
    <w:rsid w:val="003679CD"/>
    <w:rsid w:val="003700DA"/>
    <w:rsid w:val="00371D5F"/>
    <w:rsid w:val="00371F3C"/>
    <w:rsid w:val="00373239"/>
    <w:rsid w:val="00373EDD"/>
    <w:rsid w:val="0037456B"/>
    <w:rsid w:val="003757C8"/>
    <w:rsid w:val="00375BC6"/>
    <w:rsid w:val="00377221"/>
    <w:rsid w:val="003774A1"/>
    <w:rsid w:val="00377A84"/>
    <w:rsid w:val="00377AF0"/>
    <w:rsid w:val="00380B92"/>
    <w:rsid w:val="0038128E"/>
    <w:rsid w:val="00381394"/>
    <w:rsid w:val="00383133"/>
    <w:rsid w:val="00383649"/>
    <w:rsid w:val="00383C0C"/>
    <w:rsid w:val="00383FFC"/>
    <w:rsid w:val="00384448"/>
    <w:rsid w:val="0038471A"/>
    <w:rsid w:val="003851B1"/>
    <w:rsid w:val="003855CA"/>
    <w:rsid w:val="00385C1F"/>
    <w:rsid w:val="00385F41"/>
    <w:rsid w:val="00386554"/>
    <w:rsid w:val="003867E3"/>
    <w:rsid w:val="00386E89"/>
    <w:rsid w:val="00387956"/>
    <w:rsid w:val="003900EB"/>
    <w:rsid w:val="00390266"/>
    <w:rsid w:val="003906AB"/>
    <w:rsid w:val="00390CB9"/>
    <w:rsid w:val="00390DDA"/>
    <w:rsid w:val="00392AC8"/>
    <w:rsid w:val="00393010"/>
    <w:rsid w:val="003933D1"/>
    <w:rsid w:val="003946B9"/>
    <w:rsid w:val="0039626C"/>
    <w:rsid w:val="003A0470"/>
    <w:rsid w:val="003A16F3"/>
    <w:rsid w:val="003A226E"/>
    <w:rsid w:val="003A26AC"/>
    <w:rsid w:val="003A5205"/>
    <w:rsid w:val="003A716A"/>
    <w:rsid w:val="003A7461"/>
    <w:rsid w:val="003A7E25"/>
    <w:rsid w:val="003A7F7A"/>
    <w:rsid w:val="003B023F"/>
    <w:rsid w:val="003B0554"/>
    <w:rsid w:val="003B05FC"/>
    <w:rsid w:val="003B110A"/>
    <w:rsid w:val="003B23CC"/>
    <w:rsid w:val="003B2D66"/>
    <w:rsid w:val="003B30DD"/>
    <w:rsid w:val="003B3E6D"/>
    <w:rsid w:val="003B5266"/>
    <w:rsid w:val="003B53A5"/>
    <w:rsid w:val="003B53D9"/>
    <w:rsid w:val="003B5691"/>
    <w:rsid w:val="003B711E"/>
    <w:rsid w:val="003B7246"/>
    <w:rsid w:val="003C08CC"/>
    <w:rsid w:val="003C18C2"/>
    <w:rsid w:val="003C2111"/>
    <w:rsid w:val="003C2B18"/>
    <w:rsid w:val="003C331C"/>
    <w:rsid w:val="003C5C27"/>
    <w:rsid w:val="003C6A83"/>
    <w:rsid w:val="003C7279"/>
    <w:rsid w:val="003D1846"/>
    <w:rsid w:val="003D205F"/>
    <w:rsid w:val="003D3E84"/>
    <w:rsid w:val="003D41ED"/>
    <w:rsid w:val="003D434F"/>
    <w:rsid w:val="003D43CA"/>
    <w:rsid w:val="003D504D"/>
    <w:rsid w:val="003D666B"/>
    <w:rsid w:val="003D6A1A"/>
    <w:rsid w:val="003E06CB"/>
    <w:rsid w:val="003E077D"/>
    <w:rsid w:val="003E0811"/>
    <w:rsid w:val="003E0DA8"/>
    <w:rsid w:val="003E137F"/>
    <w:rsid w:val="003E17A0"/>
    <w:rsid w:val="003E2FFA"/>
    <w:rsid w:val="003E34E0"/>
    <w:rsid w:val="003E3F58"/>
    <w:rsid w:val="003E47BC"/>
    <w:rsid w:val="003E5047"/>
    <w:rsid w:val="003E5C9C"/>
    <w:rsid w:val="003E7BF3"/>
    <w:rsid w:val="003F053D"/>
    <w:rsid w:val="003F101D"/>
    <w:rsid w:val="003F12F3"/>
    <w:rsid w:val="003F167E"/>
    <w:rsid w:val="003F2297"/>
    <w:rsid w:val="003F2672"/>
    <w:rsid w:val="003F3267"/>
    <w:rsid w:val="003F437A"/>
    <w:rsid w:val="003F5261"/>
    <w:rsid w:val="003F596F"/>
    <w:rsid w:val="003F5CAA"/>
    <w:rsid w:val="003F61AC"/>
    <w:rsid w:val="003F6A03"/>
    <w:rsid w:val="003F6B35"/>
    <w:rsid w:val="00400133"/>
    <w:rsid w:val="0040096D"/>
    <w:rsid w:val="00400AEA"/>
    <w:rsid w:val="0040189E"/>
    <w:rsid w:val="00402F82"/>
    <w:rsid w:val="00403905"/>
    <w:rsid w:val="00404652"/>
    <w:rsid w:val="004047F9"/>
    <w:rsid w:val="0040508A"/>
    <w:rsid w:val="00405703"/>
    <w:rsid w:val="00406EB1"/>
    <w:rsid w:val="0040785B"/>
    <w:rsid w:val="00407B48"/>
    <w:rsid w:val="00410D74"/>
    <w:rsid w:val="00411861"/>
    <w:rsid w:val="00411B12"/>
    <w:rsid w:val="00412BCB"/>
    <w:rsid w:val="00414241"/>
    <w:rsid w:val="0041443A"/>
    <w:rsid w:val="00414E22"/>
    <w:rsid w:val="00416AAA"/>
    <w:rsid w:val="00417242"/>
    <w:rsid w:val="004176F7"/>
    <w:rsid w:val="004209AA"/>
    <w:rsid w:val="00421227"/>
    <w:rsid w:val="0042162D"/>
    <w:rsid w:val="0042238F"/>
    <w:rsid w:val="00424897"/>
    <w:rsid w:val="00425E46"/>
    <w:rsid w:val="004265A7"/>
    <w:rsid w:val="00426B48"/>
    <w:rsid w:val="00427AA3"/>
    <w:rsid w:val="00430630"/>
    <w:rsid w:val="004307AE"/>
    <w:rsid w:val="00430D49"/>
    <w:rsid w:val="00431851"/>
    <w:rsid w:val="00432B6C"/>
    <w:rsid w:val="004339BA"/>
    <w:rsid w:val="00433DD8"/>
    <w:rsid w:val="004346EB"/>
    <w:rsid w:val="0043612B"/>
    <w:rsid w:val="00436569"/>
    <w:rsid w:val="0043784F"/>
    <w:rsid w:val="00437ECE"/>
    <w:rsid w:val="00440011"/>
    <w:rsid w:val="00440302"/>
    <w:rsid w:val="004405E8"/>
    <w:rsid w:val="00440AD9"/>
    <w:rsid w:val="004417F2"/>
    <w:rsid w:val="004424E7"/>
    <w:rsid w:val="00442EED"/>
    <w:rsid w:val="0044338F"/>
    <w:rsid w:val="0044348E"/>
    <w:rsid w:val="00443512"/>
    <w:rsid w:val="004437AD"/>
    <w:rsid w:val="004447AB"/>
    <w:rsid w:val="0044491D"/>
    <w:rsid w:val="00445707"/>
    <w:rsid w:val="00446097"/>
    <w:rsid w:val="0044737F"/>
    <w:rsid w:val="004502F3"/>
    <w:rsid w:val="00450FA6"/>
    <w:rsid w:val="004525B6"/>
    <w:rsid w:val="0045397E"/>
    <w:rsid w:val="00453B7E"/>
    <w:rsid w:val="00453F7E"/>
    <w:rsid w:val="0045417D"/>
    <w:rsid w:val="00454A02"/>
    <w:rsid w:val="00454DD8"/>
    <w:rsid w:val="004565D5"/>
    <w:rsid w:val="00457531"/>
    <w:rsid w:val="0046078C"/>
    <w:rsid w:val="00460D53"/>
    <w:rsid w:val="004610EF"/>
    <w:rsid w:val="00461F47"/>
    <w:rsid w:val="004620CE"/>
    <w:rsid w:val="004627BD"/>
    <w:rsid w:val="00463C29"/>
    <w:rsid w:val="00463CBC"/>
    <w:rsid w:val="004647DE"/>
    <w:rsid w:val="00465569"/>
    <w:rsid w:val="00465996"/>
    <w:rsid w:val="0046601E"/>
    <w:rsid w:val="00467040"/>
    <w:rsid w:val="0046780A"/>
    <w:rsid w:val="0046795F"/>
    <w:rsid w:val="00467A8E"/>
    <w:rsid w:val="00467EE7"/>
    <w:rsid w:val="00470900"/>
    <w:rsid w:val="00470DC9"/>
    <w:rsid w:val="004718DB"/>
    <w:rsid w:val="0047239F"/>
    <w:rsid w:val="00472DBD"/>
    <w:rsid w:val="00472ED9"/>
    <w:rsid w:val="004730EA"/>
    <w:rsid w:val="004751D1"/>
    <w:rsid w:val="00475848"/>
    <w:rsid w:val="00475CF7"/>
    <w:rsid w:val="00476AAD"/>
    <w:rsid w:val="00476CD5"/>
    <w:rsid w:val="00476DD1"/>
    <w:rsid w:val="0047702F"/>
    <w:rsid w:val="00482219"/>
    <w:rsid w:val="00482B2A"/>
    <w:rsid w:val="00483404"/>
    <w:rsid w:val="00483E14"/>
    <w:rsid w:val="004843D6"/>
    <w:rsid w:val="00484432"/>
    <w:rsid w:val="00484A85"/>
    <w:rsid w:val="00484AA5"/>
    <w:rsid w:val="00485AF6"/>
    <w:rsid w:val="00486322"/>
    <w:rsid w:val="00486C1A"/>
    <w:rsid w:val="00487566"/>
    <w:rsid w:val="00487E08"/>
    <w:rsid w:val="00487F40"/>
    <w:rsid w:val="0049052E"/>
    <w:rsid w:val="004917A2"/>
    <w:rsid w:val="00491B73"/>
    <w:rsid w:val="00492877"/>
    <w:rsid w:val="00493077"/>
    <w:rsid w:val="004931F0"/>
    <w:rsid w:val="004936BB"/>
    <w:rsid w:val="00494116"/>
    <w:rsid w:val="004942C8"/>
    <w:rsid w:val="004961A2"/>
    <w:rsid w:val="00496B9B"/>
    <w:rsid w:val="00496DBA"/>
    <w:rsid w:val="00497468"/>
    <w:rsid w:val="004974ED"/>
    <w:rsid w:val="004A0E8D"/>
    <w:rsid w:val="004A138E"/>
    <w:rsid w:val="004A2C14"/>
    <w:rsid w:val="004A2F6A"/>
    <w:rsid w:val="004A311D"/>
    <w:rsid w:val="004A313F"/>
    <w:rsid w:val="004A366C"/>
    <w:rsid w:val="004A4A9B"/>
    <w:rsid w:val="004A5422"/>
    <w:rsid w:val="004A58EC"/>
    <w:rsid w:val="004A6BC8"/>
    <w:rsid w:val="004A6E92"/>
    <w:rsid w:val="004A7315"/>
    <w:rsid w:val="004A75DF"/>
    <w:rsid w:val="004B020A"/>
    <w:rsid w:val="004B05DE"/>
    <w:rsid w:val="004B0927"/>
    <w:rsid w:val="004B12A1"/>
    <w:rsid w:val="004B14C8"/>
    <w:rsid w:val="004B1838"/>
    <w:rsid w:val="004B1BAD"/>
    <w:rsid w:val="004B1E6E"/>
    <w:rsid w:val="004B203A"/>
    <w:rsid w:val="004B2BE1"/>
    <w:rsid w:val="004B3CF5"/>
    <w:rsid w:val="004B79CB"/>
    <w:rsid w:val="004C2245"/>
    <w:rsid w:val="004C2F4A"/>
    <w:rsid w:val="004C32A2"/>
    <w:rsid w:val="004C36CD"/>
    <w:rsid w:val="004C3E0D"/>
    <w:rsid w:val="004C3E83"/>
    <w:rsid w:val="004C52E6"/>
    <w:rsid w:val="004C53E8"/>
    <w:rsid w:val="004C5624"/>
    <w:rsid w:val="004C5D40"/>
    <w:rsid w:val="004C6FE2"/>
    <w:rsid w:val="004C7918"/>
    <w:rsid w:val="004C796F"/>
    <w:rsid w:val="004C7DA6"/>
    <w:rsid w:val="004D175B"/>
    <w:rsid w:val="004D1B2E"/>
    <w:rsid w:val="004D1D4E"/>
    <w:rsid w:val="004D1E22"/>
    <w:rsid w:val="004D374A"/>
    <w:rsid w:val="004D38CD"/>
    <w:rsid w:val="004D54DC"/>
    <w:rsid w:val="004D60B4"/>
    <w:rsid w:val="004D7311"/>
    <w:rsid w:val="004E01DF"/>
    <w:rsid w:val="004E07DA"/>
    <w:rsid w:val="004E09D6"/>
    <w:rsid w:val="004E0A26"/>
    <w:rsid w:val="004E1995"/>
    <w:rsid w:val="004E1B1E"/>
    <w:rsid w:val="004E1DB6"/>
    <w:rsid w:val="004E2037"/>
    <w:rsid w:val="004E20A9"/>
    <w:rsid w:val="004E2D74"/>
    <w:rsid w:val="004E3214"/>
    <w:rsid w:val="004E3469"/>
    <w:rsid w:val="004E3BD8"/>
    <w:rsid w:val="004E692E"/>
    <w:rsid w:val="004E6AEA"/>
    <w:rsid w:val="004E7113"/>
    <w:rsid w:val="004E74C7"/>
    <w:rsid w:val="004F1457"/>
    <w:rsid w:val="004F17CB"/>
    <w:rsid w:val="004F1869"/>
    <w:rsid w:val="004F1B5A"/>
    <w:rsid w:val="004F2013"/>
    <w:rsid w:val="004F37CA"/>
    <w:rsid w:val="004F4F2C"/>
    <w:rsid w:val="004F5795"/>
    <w:rsid w:val="004F58EA"/>
    <w:rsid w:val="004F5D6B"/>
    <w:rsid w:val="004F6825"/>
    <w:rsid w:val="004F7657"/>
    <w:rsid w:val="004F7AE9"/>
    <w:rsid w:val="00500AD0"/>
    <w:rsid w:val="00500C61"/>
    <w:rsid w:val="005016FF"/>
    <w:rsid w:val="005022C2"/>
    <w:rsid w:val="00504067"/>
    <w:rsid w:val="005042E0"/>
    <w:rsid w:val="00504E35"/>
    <w:rsid w:val="00504F7C"/>
    <w:rsid w:val="005054B1"/>
    <w:rsid w:val="00505769"/>
    <w:rsid w:val="005058B4"/>
    <w:rsid w:val="00505CEF"/>
    <w:rsid w:val="0050609E"/>
    <w:rsid w:val="00506353"/>
    <w:rsid w:val="00506C22"/>
    <w:rsid w:val="00506EC8"/>
    <w:rsid w:val="00507474"/>
    <w:rsid w:val="005106CB"/>
    <w:rsid w:val="00510F47"/>
    <w:rsid w:val="00511EEA"/>
    <w:rsid w:val="0051236D"/>
    <w:rsid w:val="00512E47"/>
    <w:rsid w:val="00512FB2"/>
    <w:rsid w:val="005138C1"/>
    <w:rsid w:val="00513CBF"/>
    <w:rsid w:val="005151EE"/>
    <w:rsid w:val="005161E9"/>
    <w:rsid w:val="00517A9D"/>
    <w:rsid w:val="00517C53"/>
    <w:rsid w:val="005201EC"/>
    <w:rsid w:val="005213AB"/>
    <w:rsid w:val="00524914"/>
    <w:rsid w:val="005249FA"/>
    <w:rsid w:val="00524D41"/>
    <w:rsid w:val="00525476"/>
    <w:rsid w:val="0052597C"/>
    <w:rsid w:val="00525FF1"/>
    <w:rsid w:val="00526A51"/>
    <w:rsid w:val="00526D82"/>
    <w:rsid w:val="00526EEA"/>
    <w:rsid w:val="0052787D"/>
    <w:rsid w:val="005300F6"/>
    <w:rsid w:val="00531181"/>
    <w:rsid w:val="005325CD"/>
    <w:rsid w:val="00532937"/>
    <w:rsid w:val="00532F3A"/>
    <w:rsid w:val="00533127"/>
    <w:rsid w:val="0053372B"/>
    <w:rsid w:val="00534B69"/>
    <w:rsid w:val="00534EE4"/>
    <w:rsid w:val="00536A85"/>
    <w:rsid w:val="00536EC4"/>
    <w:rsid w:val="00537487"/>
    <w:rsid w:val="00540FF6"/>
    <w:rsid w:val="00541CAF"/>
    <w:rsid w:val="00541EB1"/>
    <w:rsid w:val="00542466"/>
    <w:rsid w:val="00542834"/>
    <w:rsid w:val="005429AC"/>
    <w:rsid w:val="00542B1D"/>
    <w:rsid w:val="00542E2B"/>
    <w:rsid w:val="005437DA"/>
    <w:rsid w:val="00543D99"/>
    <w:rsid w:val="00544CFB"/>
    <w:rsid w:val="00544DE0"/>
    <w:rsid w:val="0054542F"/>
    <w:rsid w:val="0054619F"/>
    <w:rsid w:val="00546449"/>
    <w:rsid w:val="005473A5"/>
    <w:rsid w:val="00547799"/>
    <w:rsid w:val="00547923"/>
    <w:rsid w:val="00547CA7"/>
    <w:rsid w:val="00547E6E"/>
    <w:rsid w:val="005519CC"/>
    <w:rsid w:val="00553188"/>
    <w:rsid w:val="00553CF9"/>
    <w:rsid w:val="00553F6E"/>
    <w:rsid w:val="00554418"/>
    <w:rsid w:val="005546E6"/>
    <w:rsid w:val="00554E4D"/>
    <w:rsid w:val="00556DA0"/>
    <w:rsid w:val="00556DCA"/>
    <w:rsid w:val="00557D0E"/>
    <w:rsid w:val="00560E27"/>
    <w:rsid w:val="00561883"/>
    <w:rsid w:val="005618DC"/>
    <w:rsid w:val="00562D8E"/>
    <w:rsid w:val="005631AC"/>
    <w:rsid w:val="005634B0"/>
    <w:rsid w:val="00563A88"/>
    <w:rsid w:val="00563BCC"/>
    <w:rsid w:val="0056625C"/>
    <w:rsid w:val="005666E1"/>
    <w:rsid w:val="00566755"/>
    <w:rsid w:val="00566AF7"/>
    <w:rsid w:val="00566F8D"/>
    <w:rsid w:val="005700F4"/>
    <w:rsid w:val="005705FD"/>
    <w:rsid w:val="005708F5"/>
    <w:rsid w:val="00571763"/>
    <w:rsid w:val="00571E69"/>
    <w:rsid w:val="00574295"/>
    <w:rsid w:val="00574319"/>
    <w:rsid w:val="005752CA"/>
    <w:rsid w:val="00575D58"/>
    <w:rsid w:val="0058032E"/>
    <w:rsid w:val="005837D2"/>
    <w:rsid w:val="00583DB7"/>
    <w:rsid w:val="00584955"/>
    <w:rsid w:val="00584B7C"/>
    <w:rsid w:val="00584F1C"/>
    <w:rsid w:val="0058510D"/>
    <w:rsid w:val="0058577E"/>
    <w:rsid w:val="005862AB"/>
    <w:rsid w:val="00586911"/>
    <w:rsid w:val="00590F7A"/>
    <w:rsid w:val="00593BBC"/>
    <w:rsid w:val="00593C63"/>
    <w:rsid w:val="00593FFA"/>
    <w:rsid w:val="005959E4"/>
    <w:rsid w:val="00596DFC"/>
    <w:rsid w:val="00597111"/>
    <w:rsid w:val="00597269"/>
    <w:rsid w:val="0059729E"/>
    <w:rsid w:val="005978AE"/>
    <w:rsid w:val="00597E3A"/>
    <w:rsid w:val="005A289B"/>
    <w:rsid w:val="005A2A95"/>
    <w:rsid w:val="005A2AFB"/>
    <w:rsid w:val="005A2F62"/>
    <w:rsid w:val="005A335F"/>
    <w:rsid w:val="005A423E"/>
    <w:rsid w:val="005A46C0"/>
    <w:rsid w:val="005A4B7B"/>
    <w:rsid w:val="005A67CE"/>
    <w:rsid w:val="005A71E6"/>
    <w:rsid w:val="005A73BD"/>
    <w:rsid w:val="005A7ADB"/>
    <w:rsid w:val="005A7BCD"/>
    <w:rsid w:val="005B0335"/>
    <w:rsid w:val="005B042E"/>
    <w:rsid w:val="005B04BD"/>
    <w:rsid w:val="005B2203"/>
    <w:rsid w:val="005B2A22"/>
    <w:rsid w:val="005B2E5D"/>
    <w:rsid w:val="005B2FE9"/>
    <w:rsid w:val="005B338E"/>
    <w:rsid w:val="005B47F2"/>
    <w:rsid w:val="005B4EF3"/>
    <w:rsid w:val="005B5A70"/>
    <w:rsid w:val="005B5BB8"/>
    <w:rsid w:val="005B61CA"/>
    <w:rsid w:val="005B6582"/>
    <w:rsid w:val="005B65B1"/>
    <w:rsid w:val="005B6BF0"/>
    <w:rsid w:val="005B7361"/>
    <w:rsid w:val="005C188C"/>
    <w:rsid w:val="005C1C34"/>
    <w:rsid w:val="005C300A"/>
    <w:rsid w:val="005C39C2"/>
    <w:rsid w:val="005C405E"/>
    <w:rsid w:val="005C5588"/>
    <w:rsid w:val="005C57C8"/>
    <w:rsid w:val="005C5AD8"/>
    <w:rsid w:val="005C5B3F"/>
    <w:rsid w:val="005C5FD2"/>
    <w:rsid w:val="005C60AB"/>
    <w:rsid w:val="005C626F"/>
    <w:rsid w:val="005C6807"/>
    <w:rsid w:val="005C6A1A"/>
    <w:rsid w:val="005C7ECD"/>
    <w:rsid w:val="005D4A95"/>
    <w:rsid w:val="005D4F83"/>
    <w:rsid w:val="005D51AE"/>
    <w:rsid w:val="005D537B"/>
    <w:rsid w:val="005D5628"/>
    <w:rsid w:val="005D703E"/>
    <w:rsid w:val="005D736A"/>
    <w:rsid w:val="005D7F87"/>
    <w:rsid w:val="005E00CF"/>
    <w:rsid w:val="005E08D6"/>
    <w:rsid w:val="005E0EA5"/>
    <w:rsid w:val="005E1E9F"/>
    <w:rsid w:val="005E2836"/>
    <w:rsid w:val="005E44A0"/>
    <w:rsid w:val="005E4A0D"/>
    <w:rsid w:val="005E4EC9"/>
    <w:rsid w:val="005E514B"/>
    <w:rsid w:val="005E63DB"/>
    <w:rsid w:val="005F0131"/>
    <w:rsid w:val="005F066C"/>
    <w:rsid w:val="005F0D6B"/>
    <w:rsid w:val="005F11FA"/>
    <w:rsid w:val="005F166E"/>
    <w:rsid w:val="005F2C20"/>
    <w:rsid w:val="005F2DE9"/>
    <w:rsid w:val="005F3801"/>
    <w:rsid w:val="005F3AC9"/>
    <w:rsid w:val="005F481A"/>
    <w:rsid w:val="005F4B5D"/>
    <w:rsid w:val="005F4D3B"/>
    <w:rsid w:val="005F53EB"/>
    <w:rsid w:val="005F6114"/>
    <w:rsid w:val="005F6340"/>
    <w:rsid w:val="005F659C"/>
    <w:rsid w:val="005F6884"/>
    <w:rsid w:val="005F69C8"/>
    <w:rsid w:val="005F6FD9"/>
    <w:rsid w:val="005F7198"/>
    <w:rsid w:val="005F7522"/>
    <w:rsid w:val="005F7FBF"/>
    <w:rsid w:val="006001CC"/>
    <w:rsid w:val="006004DA"/>
    <w:rsid w:val="006008D5"/>
    <w:rsid w:val="00600AC1"/>
    <w:rsid w:val="00600EB3"/>
    <w:rsid w:val="0060106F"/>
    <w:rsid w:val="00602078"/>
    <w:rsid w:val="006020DB"/>
    <w:rsid w:val="006021DD"/>
    <w:rsid w:val="00602CE9"/>
    <w:rsid w:val="00602D38"/>
    <w:rsid w:val="00603A2F"/>
    <w:rsid w:val="00604358"/>
    <w:rsid w:val="00604AF7"/>
    <w:rsid w:val="00604D52"/>
    <w:rsid w:val="00605685"/>
    <w:rsid w:val="006057BD"/>
    <w:rsid w:val="00605FAE"/>
    <w:rsid w:val="00606664"/>
    <w:rsid w:val="00606B66"/>
    <w:rsid w:val="00606D98"/>
    <w:rsid w:val="00607617"/>
    <w:rsid w:val="006112B9"/>
    <w:rsid w:val="00611B07"/>
    <w:rsid w:val="0061260A"/>
    <w:rsid w:val="006131BA"/>
    <w:rsid w:val="0061323F"/>
    <w:rsid w:val="00613427"/>
    <w:rsid w:val="00613E81"/>
    <w:rsid w:val="00614EAD"/>
    <w:rsid w:val="00615654"/>
    <w:rsid w:val="0061791D"/>
    <w:rsid w:val="00620613"/>
    <w:rsid w:val="00620693"/>
    <w:rsid w:val="00620A4E"/>
    <w:rsid w:val="00621F2F"/>
    <w:rsid w:val="006222BC"/>
    <w:rsid w:val="00622EFB"/>
    <w:rsid w:val="006230BA"/>
    <w:rsid w:val="0062592C"/>
    <w:rsid w:val="00625FA2"/>
    <w:rsid w:val="006263B9"/>
    <w:rsid w:val="00626D04"/>
    <w:rsid w:val="0062704D"/>
    <w:rsid w:val="006275E6"/>
    <w:rsid w:val="00627CC4"/>
    <w:rsid w:val="00627D1D"/>
    <w:rsid w:val="006300B8"/>
    <w:rsid w:val="006301B9"/>
    <w:rsid w:val="006303AA"/>
    <w:rsid w:val="006310F6"/>
    <w:rsid w:val="00631D1D"/>
    <w:rsid w:val="00631FCA"/>
    <w:rsid w:val="0063299E"/>
    <w:rsid w:val="00632F1C"/>
    <w:rsid w:val="006335E3"/>
    <w:rsid w:val="00634AD6"/>
    <w:rsid w:val="00634C36"/>
    <w:rsid w:val="00635CC9"/>
    <w:rsid w:val="0064164F"/>
    <w:rsid w:val="006429BB"/>
    <w:rsid w:val="0064305A"/>
    <w:rsid w:val="00643396"/>
    <w:rsid w:val="006444F8"/>
    <w:rsid w:val="00646D38"/>
    <w:rsid w:val="00647DB6"/>
    <w:rsid w:val="00650088"/>
    <w:rsid w:val="0065011A"/>
    <w:rsid w:val="00650884"/>
    <w:rsid w:val="0065150D"/>
    <w:rsid w:val="00652D3A"/>
    <w:rsid w:val="00652FB5"/>
    <w:rsid w:val="006538E1"/>
    <w:rsid w:val="006542F1"/>
    <w:rsid w:val="006556DF"/>
    <w:rsid w:val="006559B9"/>
    <w:rsid w:val="00656ED8"/>
    <w:rsid w:val="006570CA"/>
    <w:rsid w:val="006573C8"/>
    <w:rsid w:val="0065773A"/>
    <w:rsid w:val="00657E5A"/>
    <w:rsid w:val="006600B5"/>
    <w:rsid w:val="00661798"/>
    <w:rsid w:val="00661D36"/>
    <w:rsid w:val="006627C2"/>
    <w:rsid w:val="00664E69"/>
    <w:rsid w:val="006651F9"/>
    <w:rsid w:val="0066555C"/>
    <w:rsid w:val="00665F49"/>
    <w:rsid w:val="0066629F"/>
    <w:rsid w:val="006662BD"/>
    <w:rsid w:val="00666D11"/>
    <w:rsid w:val="00667637"/>
    <w:rsid w:val="00667DB1"/>
    <w:rsid w:val="006701D2"/>
    <w:rsid w:val="00670975"/>
    <w:rsid w:val="00670FEB"/>
    <w:rsid w:val="00671B3D"/>
    <w:rsid w:val="006720C8"/>
    <w:rsid w:val="006723FF"/>
    <w:rsid w:val="00672552"/>
    <w:rsid w:val="006736C9"/>
    <w:rsid w:val="0067439A"/>
    <w:rsid w:val="0067482C"/>
    <w:rsid w:val="00674F36"/>
    <w:rsid w:val="00675844"/>
    <w:rsid w:val="00676AC5"/>
    <w:rsid w:val="0067711B"/>
    <w:rsid w:val="00677543"/>
    <w:rsid w:val="00677549"/>
    <w:rsid w:val="00677F8E"/>
    <w:rsid w:val="00680EC0"/>
    <w:rsid w:val="006832FD"/>
    <w:rsid w:val="00683CEF"/>
    <w:rsid w:val="00683E3F"/>
    <w:rsid w:val="00684A83"/>
    <w:rsid w:val="0068532D"/>
    <w:rsid w:val="00685696"/>
    <w:rsid w:val="00687068"/>
    <w:rsid w:val="006874D5"/>
    <w:rsid w:val="00690519"/>
    <w:rsid w:val="006905A5"/>
    <w:rsid w:val="0069069F"/>
    <w:rsid w:val="00690E8B"/>
    <w:rsid w:val="0069124B"/>
    <w:rsid w:val="0069169B"/>
    <w:rsid w:val="006919D1"/>
    <w:rsid w:val="00693465"/>
    <w:rsid w:val="00693669"/>
    <w:rsid w:val="00695135"/>
    <w:rsid w:val="00695425"/>
    <w:rsid w:val="00696303"/>
    <w:rsid w:val="00697132"/>
    <w:rsid w:val="0069728A"/>
    <w:rsid w:val="006A1490"/>
    <w:rsid w:val="006A157E"/>
    <w:rsid w:val="006A2C07"/>
    <w:rsid w:val="006A37D1"/>
    <w:rsid w:val="006A4264"/>
    <w:rsid w:val="006A4920"/>
    <w:rsid w:val="006A4E18"/>
    <w:rsid w:val="006A5068"/>
    <w:rsid w:val="006A54B8"/>
    <w:rsid w:val="006A7694"/>
    <w:rsid w:val="006A7A90"/>
    <w:rsid w:val="006B0033"/>
    <w:rsid w:val="006B1066"/>
    <w:rsid w:val="006B1417"/>
    <w:rsid w:val="006B24F0"/>
    <w:rsid w:val="006B290C"/>
    <w:rsid w:val="006B3B25"/>
    <w:rsid w:val="006B3B31"/>
    <w:rsid w:val="006B3DFA"/>
    <w:rsid w:val="006B4248"/>
    <w:rsid w:val="006B4362"/>
    <w:rsid w:val="006B4CCE"/>
    <w:rsid w:val="006B50A4"/>
    <w:rsid w:val="006B5157"/>
    <w:rsid w:val="006B5374"/>
    <w:rsid w:val="006B596A"/>
    <w:rsid w:val="006B69B5"/>
    <w:rsid w:val="006B72BD"/>
    <w:rsid w:val="006B7406"/>
    <w:rsid w:val="006C1BC8"/>
    <w:rsid w:val="006C1FB2"/>
    <w:rsid w:val="006C3222"/>
    <w:rsid w:val="006C38E6"/>
    <w:rsid w:val="006C4F52"/>
    <w:rsid w:val="006C6D73"/>
    <w:rsid w:val="006C7943"/>
    <w:rsid w:val="006C7E23"/>
    <w:rsid w:val="006D06FA"/>
    <w:rsid w:val="006D1674"/>
    <w:rsid w:val="006D1FAB"/>
    <w:rsid w:val="006D262B"/>
    <w:rsid w:val="006D292F"/>
    <w:rsid w:val="006D2A10"/>
    <w:rsid w:val="006D35E4"/>
    <w:rsid w:val="006D3E5C"/>
    <w:rsid w:val="006D4409"/>
    <w:rsid w:val="006D445B"/>
    <w:rsid w:val="006D469E"/>
    <w:rsid w:val="006D4E4C"/>
    <w:rsid w:val="006D5252"/>
    <w:rsid w:val="006E05AD"/>
    <w:rsid w:val="006E11D7"/>
    <w:rsid w:val="006E122D"/>
    <w:rsid w:val="006E176B"/>
    <w:rsid w:val="006E225D"/>
    <w:rsid w:val="006E2679"/>
    <w:rsid w:val="006E26DF"/>
    <w:rsid w:val="006E328B"/>
    <w:rsid w:val="006E4342"/>
    <w:rsid w:val="006E4FCE"/>
    <w:rsid w:val="006E5250"/>
    <w:rsid w:val="006E5BC4"/>
    <w:rsid w:val="006E5D73"/>
    <w:rsid w:val="006E69EE"/>
    <w:rsid w:val="006E79E8"/>
    <w:rsid w:val="006E7B00"/>
    <w:rsid w:val="006E7B56"/>
    <w:rsid w:val="006E7EE5"/>
    <w:rsid w:val="006F0DD1"/>
    <w:rsid w:val="006F0E75"/>
    <w:rsid w:val="006F29A7"/>
    <w:rsid w:val="006F37CD"/>
    <w:rsid w:val="006F4B19"/>
    <w:rsid w:val="006F56DB"/>
    <w:rsid w:val="006F5CF6"/>
    <w:rsid w:val="006F75D4"/>
    <w:rsid w:val="0070197A"/>
    <w:rsid w:val="00702671"/>
    <w:rsid w:val="00702867"/>
    <w:rsid w:val="00702E8D"/>
    <w:rsid w:val="00703A5C"/>
    <w:rsid w:val="00705133"/>
    <w:rsid w:val="00705D0F"/>
    <w:rsid w:val="00705F4D"/>
    <w:rsid w:val="007060F2"/>
    <w:rsid w:val="00711595"/>
    <w:rsid w:val="00711FE6"/>
    <w:rsid w:val="00713CC8"/>
    <w:rsid w:val="00713D10"/>
    <w:rsid w:val="0071479F"/>
    <w:rsid w:val="007149CC"/>
    <w:rsid w:val="0071576A"/>
    <w:rsid w:val="007167C6"/>
    <w:rsid w:val="00716E95"/>
    <w:rsid w:val="00720F0A"/>
    <w:rsid w:val="007213BA"/>
    <w:rsid w:val="00721639"/>
    <w:rsid w:val="007220F6"/>
    <w:rsid w:val="007221B6"/>
    <w:rsid w:val="00722448"/>
    <w:rsid w:val="00722D8D"/>
    <w:rsid w:val="00722E7E"/>
    <w:rsid w:val="00723094"/>
    <w:rsid w:val="0072368F"/>
    <w:rsid w:val="007262CE"/>
    <w:rsid w:val="0072699D"/>
    <w:rsid w:val="00726A47"/>
    <w:rsid w:val="00726D58"/>
    <w:rsid w:val="00726EFD"/>
    <w:rsid w:val="00727913"/>
    <w:rsid w:val="00727944"/>
    <w:rsid w:val="007279BD"/>
    <w:rsid w:val="00727DD3"/>
    <w:rsid w:val="00727E3C"/>
    <w:rsid w:val="00732ACF"/>
    <w:rsid w:val="00733064"/>
    <w:rsid w:val="00733DFA"/>
    <w:rsid w:val="0073492C"/>
    <w:rsid w:val="00735320"/>
    <w:rsid w:val="0073590E"/>
    <w:rsid w:val="0073632B"/>
    <w:rsid w:val="00740031"/>
    <w:rsid w:val="007400E5"/>
    <w:rsid w:val="0074044A"/>
    <w:rsid w:val="00740A5B"/>
    <w:rsid w:val="00740E98"/>
    <w:rsid w:val="0074174B"/>
    <w:rsid w:val="00744071"/>
    <w:rsid w:val="007442F2"/>
    <w:rsid w:val="007445D7"/>
    <w:rsid w:val="00744E05"/>
    <w:rsid w:val="007451F5"/>
    <w:rsid w:val="0074656A"/>
    <w:rsid w:val="0074780D"/>
    <w:rsid w:val="0075028C"/>
    <w:rsid w:val="00750EA4"/>
    <w:rsid w:val="007514CC"/>
    <w:rsid w:val="007516E8"/>
    <w:rsid w:val="007525BD"/>
    <w:rsid w:val="007533FE"/>
    <w:rsid w:val="007541D0"/>
    <w:rsid w:val="007544EE"/>
    <w:rsid w:val="00754C65"/>
    <w:rsid w:val="00755836"/>
    <w:rsid w:val="007572D7"/>
    <w:rsid w:val="00757B62"/>
    <w:rsid w:val="00760169"/>
    <w:rsid w:val="00760F56"/>
    <w:rsid w:val="007614DC"/>
    <w:rsid w:val="007624E9"/>
    <w:rsid w:val="00762944"/>
    <w:rsid w:val="00763958"/>
    <w:rsid w:val="0076419F"/>
    <w:rsid w:val="007642E5"/>
    <w:rsid w:val="00764D87"/>
    <w:rsid w:val="0076514B"/>
    <w:rsid w:val="00765C54"/>
    <w:rsid w:val="00765D01"/>
    <w:rsid w:val="00766B87"/>
    <w:rsid w:val="007672C3"/>
    <w:rsid w:val="00767CEE"/>
    <w:rsid w:val="007701DB"/>
    <w:rsid w:val="00770508"/>
    <w:rsid w:val="00771095"/>
    <w:rsid w:val="00771944"/>
    <w:rsid w:val="00771AD0"/>
    <w:rsid w:val="007721AD"/>
    <w:rsid w:val="007773CA"/>
    <w:rsid w:val="00777417"/>
    <w:rsid w:val="0077761F"/>
    <w:rsid w:val="00777C9C"/>
    <w:rsid w:val="00777D99"/>
    <w:rsid w:val="007802F8"/>
    <w:rsid w:val="00780D45"/>
    <w:rsid w:val="00781234"/>
    <w:rsid w:val="00783779"/>
    <w:rsid w:val="0078638A"/>
    <w:rsid w:val="00787C37"/>
    <w:rsid w:val="0079045D"/>
    <w:rsid w:val="00791AE7"/>
    <w:rsid w:val="00792833"/>
    <w:rsid w:val="00794333"/>
    <w:rsid w:val="00794717"/>
    <w:rsid w:val="00794CA2"/>
    <w:rsid w:val="00794D8C"/>
    <w:rsid w:val="007951AB"/>
    <w:rsid w:val="007953CF"/>
    <w:rsid w:val="00795AE4"/>
    <w:rsid w:val="00796ED6"/>
    <w:rsid w:val="00797245"/>
    <w:rsid w:val="0079740C"/>
    <w:rsid w:val="00797B6A"/>
    <w:rsid w:val="007A044F"/>
    <w:rsid w:val="007A046D"/>
    <w:rsid w:val="007A0A6A"/>
    <w:rsid w:val="007A13F5"/>
    <w:rsid w:val="007A14F6"/>
    <w:rsid w:val="007A36FD"/>
    <w:rsid w:val="007A3DCB"/>
    <w:rsid w:val="007A426A"/>
    <w:rsid w:val="007A5456"/>
    <w:rsid w:val="007A57DC"/>
    <w:rsid w:val="007A67EB"/>
    <w:rsid w:val="007A6D8C"/>
    <w:rsid w:val="007A734C"/>
    <w:rsid w:val="007A7413"/>
    <w:rsid w:val="007A7B91"/>
    <w:rsid w:val="007A7D3C"/>
    <w:rsid w:val="007A7FCA"/>
    <w:rsid w:val="007B1B9C"/>
    <w:rsid w:val="007B2FD2"/>
    <w:rsid w:val="007B3A3C"/>
    <w:rsid w:val="007B3C09"/>
    <w:rsid w:val="007B3F43"/>
    <w:rsid w:val="007B5F03"/>
    <w:rsid w:val="007B6D99"/>
    <w:rsid w:val="007B6E7B"/>
    <w:rsid w:val="007B7FC5"/>
    <w:rsid w:val="007C068F"/>
    <w:rsid w:val="007C1508"/>
    <w:rsid w:val="007C1C10"/>
    <w:rsid w:val="007C220D"/>
    <w:rsid w:val="007C254C"/>
    <w:rsid w:val="007C2DD9"/>
    <w:rsid w:val="007C41A5"/>
    <w:rsid w:val="007C44F2"/>
    <w:rsid w:val="007C4B61"/>
    <w:rsid w:val="007C4D25"/>
    <w:rsid w:val="007C66A7"/>
    <w:rsid w:val="007C6E05"/>
    <w:rsid w:val="007C730C"/>
    <w:rsid w:val="007C73F5"/>
    <w:rsid w:val="007D0FB1"/>
    <w:rsid w:val="007D26E0"/>
    <w:rsid w:val="007D3542"/>
    <w:rsid w:val="007D4096"/>
    <w:rsid w:val="007D4B20"/>
    <w:rsid w:val="007D54DD"/>
    <w:rsid w:val="007D58F5"/>
    <w:rsid w:val="007D59D6"/>
    <w:rsid w:val="007D61F0"/>
    <w:rsid w:val="007D67D1"/>
    <w:rsid w:val="007D6AB0"/>
    <w:rsid w:val="007D6B2B"/>
    <w:rsid w:val="007D7625"/>
    <w:rsid w:val="007D76D4"/>
    <w:rsid w:val="007D76F0"/>
    <w:rsid w:val="007E17F6"/>
    <w:rsid w:val="007E1CC2"/>
    <w:rsid w:val="007E244F"/>
    <w:rsid w:val="007E28AC"/>
    <w:rsid w:val="007E3C66"/>
    <w:rsid w:val="007E4772"/>
    <w:rsid w:val="007E624F"/>
    <w:rsid w:val="007E63CF"/>
    <w:rsid w:val="007E6DAC"/>
    <w:rsid w:val="007E7A1C"/>
    <w:rsid w:val="007F0467"/>
    <w:rsid w:val="007F125B"/>
    <w:rsid w:val="007F1D33"/>
    <w:rsid w:val="007F2CF5"/>
    <w:rsid w:val="007F3F99"/>
    <w:rsid w:val="007F4C43"/>
    <w:rsid w:val="007F505D"/>
    <w:rsid w:val="007F51FC"/>
    <w:rsid w:val="007F5DC8"/>
    <w:rsid w:val="007F5F8D"/>
    <w:rsid w:val="007F65FD"/>
    <w:rsid w:val="007F69CC"/>
    <w:rsid w:val="007F77C4"/>
    <w:rsid w:val="007F77DA"/>
    <w:rsid w:val="00800B1B"/>
    <w:rsid w:val="0080104F"/>
    <w:rsid w:val="00801957"/>
    <w:rsid w:val="0080286C"/>
    <w:rsid w:val="00802C8E"/>
    <w:rsid w:val="008033B1"/>
    <w:rsid w:val="0080388F"/>
    <w:rsid w:val="00803C26"/>
    <w:rsid w:val="00805223"/>
    <w:rsid w:val="008054D1"/>
    <w:rsid w:val="00806CB5"/>
    <w:rsid w:val="00806D02"/>
    <w:rsid w:val="00806D6B"/>
    <w:rsid w:val="008073C5"/>
    <w:rsid w:val="00810FED"/>
    <w:rsid w:val="00811024"/>
    <w:rsid w:val="00811D55"/>
    <w:rsid w:val="00812CCA"/>
    <w:rsid w:val="008140FC"/>
    <w:rsid w:val="00814682"/>
    <w:rsid w:val="0081493C"/>
    <w:rsid w:val="0081494B"/>
    <w:rsid w:val="00814AD7"/>
    <w:rsid w:val="00815BC4"/>
    <w:rsid w:val="008172D1"/>
    <w:rsid w:val="0081762A"/>
    <w:rsid w:val="008215EB"/>
    <w:rsid w:val="00821B4F"/>
    <w:rsid w:val="00822169"/>
    <w:rsid w:val="00822186"/>
    <w:rsid w:val="00822F99"/>
    <w:rsid w:val="008234CE"/>
    <w:rsid w:val="00823D4F"/>
    <w:rsid w:val="008246AD"/>
    <w:rsid w:val="0082507D"/>
    <w:rsid w:val="008253A8"/>
    <w:rsid w:val="0082594D"/>
    <w:rsid w:val="00825BBE"/>
    <w:rsid w:val="00825C3A"/>
    <w:rsid w:val="008265DF"/>
    <w:rsid w:val="008266A7"/>
    <w:rsid w:val="00826853"/>
    <w:rsid w:val="00826CB4"/>
    <w:rsid w:val="00826D04"/>
    <w:rsid w:val="008271E5"/>
    <w:rsid w:val="00827E14"/>
    <w:rsid w:val="00827EC7"/>
    <w:rsid w:val="00830D34"/>
    <w:rsid w:val="008314DF"/>
    <w:rsid w:val="0083151E"/>
    <w:rsid w:val="00833351"/>
    <w:rsid w:val="00834162"/>
    <w:rsid w:val="008345B7"/>
    <w:rsid w:val="00834A15"/>
    <w:rsid w:val="00835003"/>
    <w:rsid w:val="008350EB"/>
    <w:rsid w:val="00835F2A"/>
    <w:rsid w:val="008377D4"/>
    <w:rsid w:val="008404E9"/>
    <w:rsid w:val="008405A9"/>
    <w:rsid w:val="00840726"/>
    <w:rsid w:val="00841FF4"/>
    <w:rsid w:val="008429EB"/>
    <w:rsid w:val="00843DE4"/>
    <w:rsid w:val="00844432"/>
    <w:rsid w:val="008456C0"/>
    <w:rsid w:val="0084596D"/>
    <w:rsid w:val="00845C29"/>
    <w:rsid w:val="0084674B"/>
    <w:rsid w:val="00846CC6"/>
    <w:rsid w:val="00846F07"/>
    <w:rsid w:val="00847038"/>
    <w:rsid w:val="0084798F"/>
    <w:rsid w:val="00847BDE"/>
    <w:rsid w:val="0085017A"/>
    <w:rsid w:val="008505D7"/>
    <w:rsid w:val="00850E9E"/>
    <w:rsid w:val="00850F1B"/>
    <w:rsid w:val="00851999"/>
    <w:rsid w:val="00852E85"/>
    <w:rsid w:val="0085330C"/>
    <w:rsid w:val="0085382C"/>
    <w:rsid w:val="00853D91"/>
    <w:rsid w:val="008544C0"/>
    <w:rsid w:val="00854664"/>
    <w:rsid w:val="00854A13"/>
    <w:rsid w:val="008550B0"/>
    <w:rsid w:val="008552ED"/>
    <w:rsid w:val="00856E31"/>
    <w:rsid w:val="00857859"/>
    <w:rsid w:val="00862352"/>
    <w:rsid w:val="00863607"/>
    <w:rsid w:val="00864DED"/>
    <w:rsid w:val="0086569F"/>
    <w:rsid w:val="0086686E"/>
    <w:rsid w:val="00867E89"/>
    <w:rsid w:val="00867E93"/>
    <w:rsid w:val="00870818"/>
    <w:rsid w:val="008708C0"/>
    <w:rsid w:val="00870F45"/>
    <w:rsid w:val="00870F66"/>
    <w:rsid w:val="008710B7"/>
    <w:rsid w:val="00871171"/>
    <w:rsid w:val="00872D40"/>
    <w:rsid w:val="00873897"/>
    <w:rsid w:val="00873CD6"/>
    <w:rsid w:val="00875952"/>
    <w:rsid w:val="00876025"/>
    <w:rsid w:val="00876A10"/>
    <w:rsid w:val="00876E77"/>
    <w:rsid w:val="00877C97"/>
    <w:rsid w:val="0088024A"/>
    <w:rsid w:val="00882A23"/>
    <w:rsid w:val="008837D4"/>
    <w:rsid w:val="008845FC"/>
    <w:rsid w:val="00884759"/>
    <w:rsid w:val="00885095"/>
    <w:rsid w:val="00885B2F"/>
    <w:rsid w:val="00886582"/>
    <w:rsid w:val="00886A91"/>
    <w:rsid w:val="00887E15"/>
    <w:rsid w:val="00890721"/>
    <w:rsid w:val="00890B1A"/>
    <w:rsid w:val="00890E47"/>
    <w:rsid w:val="008940F7"/>
    <w:rsid w:val="00894A93"/>
    <w:rsid w:val="00894B85"/>
    <w:rsid w:val="00895E31"/>
    <w:rsid w:val="0089645C"/>
    <w:rsid w:val="008A042E"/>
    <w:rsid w:val="008A08BB"/>
    <w:rsid w:val="008A10D7"/>
    <w:rsid w:val="008A187B"/>
    <w:rsid w:val="008A1ACE"/>
    <w:rsid w:val="008A22A3"/>
    <w:rsid w:val="008A37CF"/>
    <w:rsid w:val="008A47BC"/>
    <w:rsid w:val="008A4C91"/>
    <w:rsid w:val="008A5076"/>
    <w:rsid w:val="008B1479"/>
    <w:rsid w:val="008B16A6"/>
    <w:rsid w:val="008B1841"/>
    <w:rsid w:val="008B2D48"/>
    <w:rsid w:val="008B32EC"/>
    <w:rsid w:val="008B34FC"/>
    <w:rsid w:val="008B4499"/>
    <w:rsid w:val="008B50AB"/>
    <w:rsid w:val="008B5479"/>
    <w:rsid w:val="008B6B7B"/>
    <w:rsid w:val="008B7433"/>
    <w:rsid w:val="008B75B8"/>
    <w:rsid w:val="008B7AFA"/>
    <w:rsid w:val="008B7DF6"/>
    <w:rsid w:val="008C02DA"/>
    <w:rsid w:val="008C112A"/>
    <w:rsid w:val="008C3872"/>
    <w:rsid w:val="008C3EB7"/>
    <w:rsid w:val="008C4454"/>
    <w:rsid w:val="008C4AE6"/>
    <w:rsid w:val="008C4FB1"/>
    <w:rsid w:val="008C6347"/>
    <w:rsid w:val="008C662D"/>
    <w:rsid w:val="008C7EF5"/>
    <w:rsid w:val="008D08C2"/>
    <w:rsid w:val="008D0E2C"/>
    <w:rsid w:val="008D289B"/>
    <w:rsid w:val="008D2F6A"/>
    <w:rsid w:val="008D38C8"/>
    <w:rsid w:val="008D44B9"/>
    <w:rsid w:val="008D59EE"/>
    <w:rsid w:val="008E0F5F"/>
    <w:rsid w:val="008E2178"/>
    <w:rsid w:val="008E2DAD"/>
    <w:rsid w:val="008E2E36"/>
    <w:rsid w:val="008E3398"/>
    <w:rsid w:val="008E3855"/>
    <w:rsid w:val="008E3F34"/>
    <w:rsid w:val="008E3F4B"/>
    <w:rsid w:val="008E4A7B"/>
    <w:rsid w:val="008E4B95"/>
    <w:rsid w:val="008E4E2E"/>
    <w:rsid w:val="008E75F7"/>
    <w:rsid w:val="008E7A6A"/>
    <w:rsid w:val="008F1516"/>
    <w:rsid w:val="008F2527"/>
    <w:rsid w:val="008F30E1"/>
    <w:rsid w:val="008F3A6F"/>
    <w:rsid w:val="008F3AC3"/>
    <w:rsid w:val="008F3B32"/>
    <w:rsid w:val="008F44A9"/>
    <w:rsid w:val="008F4DEA"/>
    <w:rsid w:val="008F5BC5"/>
    <w:rsid w:val="008F7327"/>
    <w:rsid w:val="008F73C4"/>
    <w:rsid w:val="00900D49"/>
    <w:rsid w:val="0090183B"/>
    <w:rsid w:val="0090240C"/>
    <w:rsid w:val="00902920"/>
    <w:rsid w:val="00903871"/>
    <w:rsid w:val="0090392E"/>
    <w:rsid w:val="00903DF8"/>
    <w:rsid w:val="009054DF"/>
    <w:rsid w:val="0090595D"/>
    <w:rsid w:val="009059DD"/>
    <w:rsid w:val="0090601C"/>
    <w:rsid w:val="009060ED"/>
    <w:rsid w:val="00907B2E"/>
    <w:rsid w:val="00907CA4"/>
    <w:rsid w:val="00907F55"/>
    <w:rsid w:val="009106CB"/>
    <w:rsid w:val="009107FE"/>
    <w:rsid w:val="009112E6"/>
    <w:rsid w:val="00911775"/>
    <w:rsid w:val="00911F53"/>
    <w:rsid w:val="0091219E"/>
    <w:rsid w:val="009126CA"/>
    <w:rsid w:val="00912947"/>
    <w:rsid w:val="00912BA6"/>
    <w:rsid w:val="009138B5"/>
    <w:rsid w:val="0091440F"/>
    <w:rsid w:val="00914734"/>
    <w:rsid w:val="00914B7B"/>
    <w:rsid w:val="00915762"/>
    <w:rsid w:val="0091589D"/>
    <w:rsid w:val="00915A6E"/>
    <w:rsid w:val="00916096"/>
    <w:rsid w:val="009162C1"/>
    <w:rsid w:val="00916C14"/>
    <w:rsid w:val="00916F1E"/>
    <w:rsid w:val="009178D0"/>
    <w:rsid w:val="00917ABF"/>
    <w:rsid w:val="00917AC4"/>
    <w:rsid w:val="0092064F"/>
    <w:rsid w:val="00920CD4"/>
    <w:rsid w:val="009216FF"/>
    <w:rsid w:val="0092243E"/>
    <w:rsid w:val="009228B5"/>
    <w:rsid w:val="009239F7"/>
    <w:rsid w:val="009242B3"/>
    <w:rsid w:val="009246A0"/>
    <w:rsid w:val="00927747"/>
    <w:rsid w:val="00927C93"/>
    <w:rsid w:val="009304D1"/>
    <w:rsid w:val="0093090E"/>
    <w:rsid w:val="00930B60"/>
    <w:rsid w:val="00931611"/>
    <w:rsid w:val="009324FC"/>
    <w:rsid w:val="009336C9"/>
    <w:rsid w:val="009338BA"/>
    <w:rsid w:val="00933D88"/>
    <w:rsid w:val="009345A9"/>
    <w:rsid w:val="00934813"/>
    <w:rsid w:val="00935418"/>
    <w:rsid w:val="00935BFA"/>
    <w:rsid w:val="00935C7C"/>
    <w:rsid w:val="009372FB"/>
    <w:rsid w:val="00937FF0"/>
    <w:rsid w:val="009417E4"/>
    <w:rsid w:val="00941BDF"/>
    <w:rsid w:val="00943802"/>
    <w:rsid w:val="00943C68"/>
    <w:rsid w:val="00943E7B"/>
    <w:rsid w:val="0094405B"/>
    <w:rsid w:val="00945018"/>
    <w:rsid w:val="009455DA"/>
    <w:rsid w:val="0094587C"/>
    <w:rsid w:val="00945891"/>
    <w:rsid w:val="00945E7E"/>
    <w:rsid w:val="009471A5"/>
    <w:rsid w:val="00947834"/>
    <w:rsid w:val="00950885"/>
    <w:rsid w:val="00950BC5"/>
    <w:rsid w:val="00951078"/>
    <w:rsid w:val="00951473"/>
    <w:rsid w:val="00951489"/>
    <w:rsid w:val="00951694"/>
    <w:rsid w:val="0095185C"/>
    <w:rsid w:val="00951A79"/>
    <w:rsid w:val="00951EE9"/>
    <w:rsid w:val="00953D9E"/>
    <w:rsid w:val="00954593"/>
    <w:rsid w:val="00954923"/>
    <w:rsid w:val="0095497F"/>
    <w:rsid w:val="00956E6F"/>
    <w:rsid w:val="0095705E"/>
    <w:rsid w:val="00957424"/>
    <w:rsid w:val="00960D1B"/>
    <w:rsid w:val="00961014"/>
    <w:rsid w:val="00962227"/>
    <w:rsid w:val="00962370"/>
    <w:rsid w:val="00963C54"/>
    <w:rsid w:val="009648E9"/>
    <w:rsid w:val="00964C6E"/>
    <w:rsid w:val="00967029"/>
    <w:rsid w:val="009671B6"/>
    <w:rsid w:val="00970005"/>
    <w:rsid w:val="0097034B"/>
    <w:rsid w:val="00970853"/>
    <w:rsid w:val="00971855"/>
    <w:rsid w:val="009739D5"/>
    <w:rsid w:val="00973D58"/>
    <w:rsid w:val="0097423C"/>
    <w:rsid w:val="00974F9B"/>
    <w:rsid w:val="00976514"/>
    <w:rsid w:val="0097710C"/>
    <w:rsid w:val="00977FD8"/>
    <w:rsid w:val="0098095F"/>
    <w:rsid w:val="00981D17"/>
    <w:rsid w:val="009842CE"/>
    <w:rsid w:val="00984518"/>
    <w:rsid w:val="00984920"/>
    <w:rsid w:val="00984B51"/>
    <w:rsid w:val="0098692F"/>
    <w:rsid w:val="00990325"/>
    <w:rsid w:val="009906F9"/>
    <w:rsid w:val="009918B2"/>
    <w:rsid w:val="00991F8F"/>
    <w:rsid w:val="00992434"/>
    <w:rsid w:val="00993212"/>
    <w:rsid w:val="0099367F"/>
    <w:rsid w:val="009936ED"/>
    <w:rsid w:val="00993F58"/>
    <w:rsid w:val="00994814"/>
    <w:rsid w:val="00995D6C"/>
    <w:rsid w:val="00996153"/>
    <w:rsid w:val="00996351"/>
    <w:rsid w:val="00997086"/>
    <w:rsid w:val="009975F4"/>
    <w:rsid w:val="00997DBF"/>
    <w:rsid w:val="00997FF6"/>
    <w:rsid w:val="009A2674"/>
    <w:rsid w:val="009A3B54"/>
    <w:rsid w:val="009A42F6"/>
    <w:rsid w:val="009A43DB"/>
    <w:rsid w:val="009A442F"/>
    <w:rsid w:val="009A534F"/>
    <w:rsid w:val="009A562D"/>
    <w:rsid w:val="009A6FDF"/>
    <w:rsid w:val="009A70A3"/>
    <w:rsid w:val="009A7544"/>
    <w:rsid w:val="009A7621"/>
    <w:rsid w:val="009A7ACB"/>
    <w:rsid w:val="009A7C04"/>
    <w:rsid w:val="009A7F4F"/>
    <w:rsid w:val="009B02BF"/>
    <w:rsid w:val="009B0516"/>
    <w:rsid w:val="009B0741"/>
    <w:rsid w:val="009B0762"/>
    <w:rsid w:val="009B2F3B"/>
    <w:rsid w:val="009B3510"/>
    <w:rsid w:val="009B3949"/>
    <w:rsid w:val="009B42C1"/>
    <w:rsid w:val="009B4794"/>
    <w:rsid w:val="009B4E7F"/>
    <w:rsid w:val="009B6413"/>
    <w:rsid w:val="009B6A92"/>
    <w:rsid w:val="009B7D9D"/>
    <w:rsid w:val="009B7E8C"/>
    <w:rsid w:val="009C0113"/>
    <w:rsid w:val="009C0170"/>
    <w:rsid w:val="009C206C"/>
    <w:rsid w:val="009C2B9C"/>
    <w:rsid w:val="009C3DF6"/>
    <w:rsid w:val="009C43A2"/>
    <w:rsid w:val="009C4516"/>
    <w:rsid w:val="009C4A23"/>
    <w:rsid w:val="009C4B53"/>
    <w:rsid w:val="009C51E3"/>
    <w:rsid w:val="009C59AE"/>
    <w:rsid w:val="009C68B3"/>
    <w:rsid w:val="009D0218"/>
    <w:rsid w:val="009D0484"/>
    <w:rsid w:val="009D1FA3"/>
    <w:rsid w:val="009D216C"/>
    <w:rsid w:val="009D2C23"/>
    <w:rsid w:val="009D32B2"/>
    <w:rsid w:val="009D364A"/>
    <w:rsid w:val="009D3E45"/>
    <w:rsid w:val="009D55C2"/>
    <w:rsid w:val="009D5738"/>
    <w:rsid w:val="009D6523"/>
    <w:rsid w:val="009D7989"/>
    <w:rsid w:val="009E02D7"/>
    <w:rsid w:val="009E1799"/>
    <w:rsid w:val="009E1C5D"/>
    <w:rsid w:val="009E3937"/>
    <w:rsid w:val="009E54B2"/>
    <w:rsid w:val="009E62DB"/>
    <w:rsid w:val="009E6DAE"/>
    <w:rsid w:val="009E6EC4"/>
    <w:rsid w:val="009E79DB"/>
    <w:rsid w:val="009E7CF1"/>
    <w:rsid w:val="009F0357"/>
    <w:rsid w:val="009F0F02"/>
    <w:rsid w:val="009F0FB3"/>
    <w:rsid w:val="009F1D02"/>
    <w:rsid w:val="009F2005"/>
    <w:rsid w:val="009F23C6"/>
    <w:rsid w:val="009F272D"/>
    <w:rsid w:val="009F2A49"/>
    <w:rsid w:val="009F3263"/>
    <w:rsid w:val="009F369A"/>
    <w:rsid w:val="009F37AC"/>
    <w:rsid w:val="009F511D"/>
    <w:rsid w:val="009F532B"/>
    <w:rsid w:val="009F5960"/>
    <w:rsid w:val="009F5B31"/>
    <w:rsid w:val="009F692B"/>
    <w:rsid w:val="009F6B29"/>
    <w:rsid w:val="009F71A8"/>
    <w:rsid w:val="009F7E9E"/>
    <w:rsid w:val="00A008B3"/>
    <w:rsid w:val="00A01920"/>
    <w:rsid w:val="00A0358E"/>
    <w:rsid w:val="00A036B8"/>
    <w:rsid w:val="00A045FD"/>
    <w:rsid w:val="00A04637"/>
    <w:rsid w:val="00A04ED0"/>
    <w:rsid w:val="00A0571A"/>
    <w:rsid w:val="00A05F07"/>
    <w:rsid w:val="00A069DD"/>
    <w:rsid w:val="00A06C8C"/>
    <w:rsid w:val="00A101F7"/>
    <w:rsid w:val="00A10C42"/>
    <w:rsid w:val="00A1125E"/>
    <w:rsid w:val="00A119F2"/>
    <w:rsid w:val="00A11A7B"/>
    <w:rsid w:val="00A12AF3"/>
    <w:rsid w:val="00A1404F"/>
    <w:rsid w:val="00A1424A"/>
    <w:rsid w:val="00A14B23"/>
    <w:rsid w:val="00A14BB2"/>
    <w:rsid w:val="00A15FC9"/>
    <w:rsid w:val="00A16B10"/>
    <w:rsid w:val="00A17C20"/>
    <w:rsid w:val="00A21785"/>
    <w:rsid w:val="00A219FD"/>
    <w:rsid w:val="00A21ACA"/>
    <w:rsid w:val="00A21CC7"/>
    <w:rsid w:val="00A21F39"/>
    <w:rsid w:val="00A23619"/>
    <w:rsid w:val="00A2373E"/>
    <w:rsid w:val="00A249CD"/>
    <w:rsid w:val="00A24EBE"/>
    <w:rsid w:val="00A25143"/>
    <w:rsid w:val="00A252A8"/>
    <w:rsid w:val="00A2538A"/>
    <w:rsid w:val="00A2736C"/>
    <w:rsid w:val="00A27EB9"/>
    <w:rsid w:val="00A30EC7"/>
    <w:rsid w:val="00A31755"/>
    <w:rsid w:val="00A323F8"/>
    <w:rsid w:val="00A3281A"/>
    <w:rsid w:val="00A32918"/>
    <w:rsid w:val="00A351DF"/>
    <w:rsid w:val="00A352DB"/>
    <w:rsid w:val="00A35941"/>
    <w:rsid w:val="00A36001"/>
    <w:rsid w:val="00A363AF"/>
    <w:rsid w:val="00A370E0"/>
    <w:rsid w:val="00A37A35"/>
    <w:rsid w:val="00A40B4E"/>
    <w:rsid w:val="00A4179C"/>
    <w:rsid w:val="00A41C6A"/>
    <w:rsid w:val="00A42071"/>
    <w:rsid w:val="00A43162"/>
    <w:rsid w:val="00A4342E"/>
    <w:rsid w:val="00A437D6"/>
    <w:rsid w:val="00A437DB"/>
    <w:rsid w:val="00A4390B"/>
    <w:rsid w:val="00A44045"/>
    <w:rsid w:val="00A45082"/>
    <w:rsid w:val="00A45189"/>
    <w:rsid w:val="00A45C18"/>
    <w:rsid w:val="00A45D72"/>
    <w:rsid w:val="00A466E7"/>
    <w:rsid w:val="00A466EC"/>
    <w:rsid w:val="00A504BD"/>
    <w:rsid w:val="00A50572"/>
    <w:rsid w:val="00A51B60"/>
    <w:rsid w:val="00A51E79"/>
    <w:rsid w:val="00A524CC"/>
    <w:rsid w:val="00A528E8"/>
    <w:rsid w:val="00A52A50"/>
    <w:rsid w:val="00A52EF8"/>
    <w:rsid w:val="00A53B67"/>
    <w:rsid w:val="00A5605A"/>
    <w:rsid w:val="00A56237"/>
    <w:rsid w:val="00A56EF7"/>
    <w:rsid w:val="00A60B3D"/>
    <w:rsid w:val="00A60C4C"/>
    <w:rsid w:val="00A6114C"/>
    <w:rsid w:val="00A615C7"/>
    <w:rsid w:val="00A62BC1"/>
    <w:rsid w:val="00A6314A"/>
    <w:rsid w:val="00A63C02"/>
    <w:rsid w:val="00A63C13"/>
    <w:rsid w:val="00A6483C"/>
    <w:rsid w:val="00A6566C"/>
    <w:rsid w:val="00A66C1E"/>
    <w:rsid w:val="00A70BB9"/>
    <w:rsid w:val="00A71453"/>
    <w:rsid w:val="00A72D54"/>
    <w:rsid w:val="00A72E7B"/>
    <w:rsid w:val="00A7346E"/>
    <w:rsid w:val="00A73BB5"/>
    <w:rsid w:val="00A74150"/>
    <w:rsid w:val="00A7527E"/>
    <w:rsid w:val="00A752B3"/>
    <w:rsid w:val="00A762CA"/>
    <w:rsid w:val="00A76A99"/>
    <w:rsid w:val="00A77B57"/>
    <w:rsid w:val="00A80310"/>
    <w:rsid w:val="00A812A5"/>
    <w:rsid w:val="00A81EDA"/>
    <w:rsid w:val="00A81FFF"/>
    <w:rsid w:val="00A82711"/>
    <w:rsid w:val="00A82D51"/>
    <w:rsid w:val="00A83ABB"/>
    <w:rsid w:val="00A84005"/>
    <w:rsid w:val="00A84189"/>
    <w:rsid w:val="00A852B2"/>
    <w:rsid w:val="00A859D1"/>
    <w:rsid w:val="00A8667D"/>
    <w:rsid w:val="00A91793"/>
    <w:rsid w:val="00A9249D"/>
    <w:rsid w:val="00A92811"/>
    <w:rsid w:val="00A937A9"/>
    <w:rsid w:val="00A93BD9"/>
    <w:rsid w:val="00A944F8"/>
    <w:rsid w:val="00A94744"/>
    <w:rsid w:val="00A947ED"/>
    <w:rsid w:val="00A948E4"/>
    <w:rsid w:val="00A95414"/>
    <w:rsid w:val="00A95E53"/>
    <w:rsid w:val="00A96914"/>
    <w:rsid w:val="00A96EFE"/>
    <w:rsid w:val="00AA0B18"/>
    <w:rsid w:val="00AA15BB"/>
    <w:rsid w:val="00AA1DEA"/>
    <w:rsid w:val="00AA277E"/>
    <w:rsid w:val="00AA2B69"/>
    <w:rsid w:val="00AA3686"/>
    <w:rsid w:val="00AA3A49"/>
    <w:rsid w:val="00AA47DF"/>
    <w:rsid w:val="00AA4C6B"/>
    <w:rsid w:val="00AA520E"/>
    <w:rsid w:val="00AA531B"/>
    <w:rsid w:val="00AA773F"/>
    <w:rsid w:val="00AA7B64"/>
    <w:rsid w:val="00AA7EEE"/>
    <w:rsid w:val="00AB0165"/>
    <w:rsid w:val="00AB0260"/>
    <w:rsid w:val="00AB041B"/>
    <w:rsid w:val="00AB105A"/>
    <w:rsid w:val="00AB1231"/>
    <w:rsid w:val="00AB1DBE"/>
    <w:rsid w:val="00AB1E13"/>
    <w:rsid w:val="00AB29F6"/>
    <w:rsid w:val="00AB305D"/>
    <w:rsid w:val="00AB3128"/>
    <w:rsid w:val="00AB46E9"/>
    <w:rsid w:val="00AB5253"/>
    <w:rsid w:val="00AB5A85"/>
    <w:rsid w:val="00AB5AC0"/>
    <w:rsid w:val="00AB61CD"/>
    <w:rsid w:val="00AB7D8E"/>
    <w:rsid w:val="00AC06AC"/>
    <w:rsid w:val="00AC0C9A"/>
    <w:rsid w:val="00AC132C"/>
    <w:rsid w:val="00AC1344"/>
    <w:rsid w:val="00AC24D3"/>
    <w:rsid w:val="00AC2EA6"/>
    <w:rsid w:val="00AC50E9"/>
    <w:rsid w:val="00AC61CA"/>
    <w:rsid w:val="00AC660A"/>
    <w:rsid w:val="00AC7A13"/>
    <w:rsid w:val="00AC7D4E"/>
    <w:rsid w:val="00AC7E11"/>
    <w:rsid w:val="00AC7F82"/>
    <w:rsid w:val="00AD0183"/>
    <w:rsid w:val="00AD19A9"/>
    <w:rsid w:val="00AD1FC7"/>
    <w:rsid w:val="00AD2312"/>
    <w:rsid w:val="00AD3001"/>
    <w:rsid w:val="00AD431D"/>
    <w:rsid w:val="00AD5306"/>
    <w:rsid w:val="00AD536E"/>
    <w:rsid w:val="00AD5F57"/>
    <w:rsid w:val="00AD6847"/>
    <w:rsid w:val="00AD7459"/>
    <w:rsid w:val="00AD7986"/>
    <w:rsid w:val="00AD7DB5"/>
    <w:rsid w:val="00AE013C"/>
    <w:rsid w:val="00AE087B"/>
    <w:rsid w:val="00AE14EA"/>
    <w:rsid w:val="00AE2498"/>
    <w:rsid w:val="00AE2C84"/>
    <w:rsid w:val="00AE310F"/>
    <w:rsid w:val="00AE3174"/>
    <w:rsid w:val="00AE3724"/>
    <w:rsid w:val="00AE4A00"/>
    <w:rsid w:val="00AE4E07"/>
    <w:rsid w:val="00AE5F02"/>
    <w:rsid w:val="00AE67A8"/>
    <w:rsid w:val="00AE6E84"/>
    <w:rsid w:val="00AE744E"/>
    <w:rsid w:val="00AE766B"/>
    <w:rsid w:val="00AE7902"/>
    <w:rsid w:val="00AF0AF0"/>
    <w:rsid w:val="00AF1EF4"/>
    <w:rsid w:val="00AF216C"/>
    <w:rsid w:val="00AF3835"/>
    <w:rsid w:val="00AF3ECE"/>
    <w:rsid w:val="00AF428E"/>
    <w:rsid w:val="00AF5AEA"/>
    <w:rsid w:val="00AF797A"/>
    <w:rsid w:val="00B0123C"/>
    <w:rsid w:val="00B014C0"/>
    <w:rsid w:val="00B016D1"/>
    <w:rsid w:val="00B01DDE"/>
    <w:rsid w:val="00B027E7"/>
    <w:rsid w:val="00B02B04"/>
    <w:rsid w:val="00B02D50"/>
    <w:rsid w:val="00B03CC5"/>
    <w:rsid w:val="00B04F44"/>
    <w:rsid w:val="00B05905"/>
    <w:rsid w:val="00B05BEF"/>
    <w:rsid w:val="00B06525"/>
    <w:rsid w:val="00B06F2B"/>
    <w:rsid w:val="00B07CB7"/>
    <w:rsid w:val="00B09D74"/>
    <w:rsid w:val="00B10961"/>
    <w:rsid w:val="00B110DC"/>
    <w:rsid w:val="00B12072"/>
    <w:rsid w:val="00B134B5"/>
    <w:rsid w:val="00B14C9F"/>
    <w:rsid w:val="00B16E87"/>
    <w:rsid w:val="00B1724C"/>
    <w:rsid w:val="00B17A52"/>
    <w:rsid w:val="00B22BF3"/>
    <w:rsid w:val="00B23854"/>
    <w:rsid w:val="00B23E71"/>
    <w:rsid w:val="00B23EA9"/>
    <w:rsid w:val="00B2434A"/>
    <w:rsid w:val="00B24F07"/>
    <w:rsid w:val="00B25FCF"/>
    <w:rsid w:val="00B26E00"/>
    <w:rsid w:val="00B27026"/>
    <w:rsid w:val="00B300CC"/>
    <w:rsid w:val="00B300DE"/>
    <w:rsid w:val="00B308DC"/>
    <w:rsid w:val="00B31670"/>
    <w:rsid w:val="00B33110"/>
    <w:rsid w:val="00B3349D"/>
    <w:rsid w:val="00B33BBE"/>
    <w:rsid w:val="00B33BCC"/>
    <w:rsid w:val="00B346F9"/>
    <w:rsid w:val="00B3594E"/>
    <w:rsid w:val="00B3687A"/>
    <w:rsid w:val="00B36CA5"/>
    <w:rsid w:val="00B36F89"/>
    <w:rsid w:val="00B40E10"/>
    <w:rsid w:val="00B41293"/>
    <w:rsid w:val="00B41E0B"/>
    <w:rsid w:val="00B42084"/>
    <w:rsid w:val="00B42134"/>
    <w:rsid w:val="00B4224E"/>
    <w:rsid w:val="00B43D1E"/>
    <w:rsid w:val="00B43F99"/>
    <w:rsid w:val="00B44B6B"/>
    <w:rsid w:val="00B466C9"/>
    <w:rsid w:val="00B4724E"/>
    <w:rsid w:val="00B47471"/>
    <w:rsid w:val="00B47B68"/>
    <w:rsid w:val="00B502E2"/>
    <w:rsid w:val="00B51CDA"/>
    <w:rsid w:val="00B51FBE"/>
    <w:rsid w:val="00B521E9"/>
    <w:rsid w:val="00B52410"/>
    <w:rsid w:val="00B526A6"/>
    <w:rsid w:val="00B5278A"/>
    <w:rsid w:val="00B52844"/>
    <w:rsid w:val="00B53605"/>
    <w:rsid w:val="00B53DB1"/>
    <w:rsid w:val="00B548D8"/>
    <w:rsid w:val="00B558F6"/>
    <w:rsid w:val="00B56DEC"/>
    <w:rsid w:val="00B60AEE"/>
    <w:rsid w:val="00B61231"/>
    <w:rsid w:val="00B61C70"/>
    <w:rsid w:val="00B6231B"/>
    <w:rsid w:val="00B627D6"/>
    <w:rsid w:val="00B629B2"/>
    <w:rsid w:val="00B63566"/>
    <w:rsid w:val="00B638AC"/>
    <w:rsid w:val="00B63AA1"/>
    <w:rsid w:val="00B64738"/>
    <w:rsid w:val="00B6517D"/>
    <w:rsid w:val="00B6607E"/>
    <w:rsid w:val="00B665CF"/>
    <w:rsid w:val="00B6689E"/>
    <w:rsid w:val="00B66C4D"/>
    <w:rsid w:val="00B66FB8"/>
    <w:rsid w:val="00B6791C"/>
    <w:rsid w:val="00B70985"/>
    <w:rsid w:val="00B70D56"/>
    <w:rsid w:val="00B70D86"/>
    <w:rsid w:val="00B71020"/>
    <w:rsid w:val="00B71782"/>
    <w:rsid w:val="00B71A6C"/>
    <w:rsid w:val="00B71AD5"/>
    <w:rsid w:val="00B72C34"/>
    <w:rsid w:val="00B734F9"/>
    <w:rsid w:val="00B74E55"/>
    <w:rsid w:val="00B76D50"/>
    <w:rsid w:val="00B809E1"/>
    <w:rsid w:val="00B81C16"/>
    <w:rsid w:val="00B8218A"/>
    <w:rsid w:val="00B82568"/>
    <w:rsid w:val="00B83E6D"/>
    <w:rsid w:val="00B83EB4"/>
    <w:rsid w:val="00B841F0"/>
    <w:rsid w:val="00B8469F"/>
    <w:rsid w:val="00B848A9"/>
    <w:rsid w:val="00B870BE"/>
    <w:rsid w:val="00B87CA0"/>
    <w:rsid w:val="00B90629"/>
    <w:rsid w:val="00B90D10"/>
    <w:rsid w:val="00B91C75"/>
    <w:rsid w:val="00B926CA"/>
    <w:rsid w:val="00B93EE1"/>
    <w:rsid w:val="00B94114"/>
    <w:rsid w:val="00B94A9F"/>
    <w:rsid w:val="00B94CAB"/>
    <w:rsid w:val="00B966E3"/>
    <w:rsid w:val="00B96C47"/>
    <w:rsid w:val="00BA1973"/>
    <w:rsid w:val="00BA1F85"/>
    <w:rsid w:val="00BA3303"/>
    <w:rsid w:val="00BA36EB"/>
    <w:rsid w:val="00BA3900"/>
    <w:rsid w:val="00BA79E3"/>
    <w:rsid w:val="00BA7BB5"/>
    <w:rsid w:val="00BA7D16"/>
    <w:rsid w:val="00BB089A"/>
    <w:rsid w:val="00BB15BF"/>
    <w:rsid w:val="00BB19D6"/>
    <w:rsid w:val="00BB351A"/>
    <w:rsid w:val="00BB3E89"/>
    <w:rsid w:val="00BB5443"/>
    <w:rsid w:val="00BB6458"/>
    <w:rsid w:val="00BB6B54"/>
    <w:rsid w:val="00BB78C3"/>
    <w:rsid w:val="00BB7EEB"/>
    <w:rsid w:val="00BC1C04"/>
    <w:rsid w:val="00BC247C"/>
    <w:rsid w:val="00BC25B5"/>
    <w:rsid w:val="00BC30F7"/>
    <w:rsid w:val="00BC4900"/>
    <w:rsid w:val="00BC4B3D"/>
    <w:rsid w:val="00BC4C4E"/>
    <w:rsid w:val="00BC4C77"/>
    <w:rsid w:val="00BC55B7"/>
    <w:rsid w:val="00BC5A80"/>
    <w:rsid w:val="00BC5E7C"/>
    <w:rsid w:val="00BC6A92"/>
    <w:rsid w:val="00BC6BE1"/>
    <w:rsid w:val="00BC796C"/>
    <w:rsid w:val="00BD02B0"/>
    <w:rsid w:val="00BD1503"/>
    <w:rsid w:val="00BD20DB"/>
    <w:rsid w:val="00BD2D83"/>
    <w:rsid w:val="00BD2DAD"/>
    <w:rsid w:val="00BD330E"/>
    <w:rsid w:val="00BD3633"/>
    <w:rsid w:val="00BD402B"/>
    <w:rsid w:val="00BD423D"/>
    <w:rsid w:val="00BD545F"/>
    <w:rsid w:val="00BD6DD3"/>
    <w:rsid w:val="00BD7473"/>
    <w:rsid w:val="00BD767C"/>
    <w:rsid w:val="00BD7DC6"/>
    <w:rsid w:val="00BE30B1"/>
    <w:rsid w:val="00BE3887"/>
    <w:rsid w:val="00BE3CB2"/>
    <w:rsid w:val="00BE44F1"/>
    <w:rsid w:val="00BE4BEF"/>
    <w:rsid w:val="00BE4E06"/>
    <w:rsid w:val="00BE4F07"/>
    <w:rsid w:val="00BE5E95"/>
    <w:rsid w:val="00BE5E9C"/>
    <w:rsid w:val="00BE68CA"/>
    <w:rsid w:val="00BF09FC"/>
    <w:rsid w:val="00BF0C63"/>
    <w:rsid w:val="00BF0F10"/>
    <w:rsid w:val="00BF19DF"/>
    <w:rsid w:val="00BF1D51"/>
    <w:rsid w:val="00BF2597"/>
    <w:rsid w:val="00BF2914"/>
    <w:rsid w:val="00BF2EAB"/>
    <w:rsid w:val="00BF3AE6"/>
    <w:rsid w:val="00BF56C8"/>
    <w:rsid w:val="00BF56CB"/>
    <w:rsid w:val="00BF5B2A"/>
    <w:rsid w:val="00BF7052"/>
    <w:rsid w:val="00C00B65"/>
    <w:rsid w:val="00C01B76"/>
    <w:rsid w:val="00C02794"/>
    <w:rsid w:val="00C037F3"/>
    <w:rsid w:val="00C0390D"/>
    <w:rsid w:val="00C03B8A"/>
    <w:rsid w:val="00C04E16"/>
    <w:rsid w:val="00C05C66"/>
    <w:rsid w:val="00C062CA"/>
    <w:rsid w:val="00C07395"/>
    <w:rsid w:val="00C1020D"/>
    <w:rsid w:val="00C10546"/>
    <w:rsid w:val="00C108EF"/>
    <w:rsid w:val="00C118AB"/>
    <w:rsid w:val="00C13A46"/>
    <w:rsid w:val="00C14193"/>
    <w:rsid w:val="00C1458B"/>
    <w:rsid w:val="00C15597"/>
    <w:rsid w:val="00C156EE"/>
    <w:rsid w:val="00C15730"/>
    <w:rsid w:val="00C16CA6"/>
    <w:rsid w:val="00C16D44"/>
    <w:rsid w:val="00C1719D"/>
    <w:rsid w:val="00C17791"/>
    <w:rsid w:val="00C22196"/>
    <w:rsid w:val="00C22403"/>
    <w:rsid w:val="00C226B9"/>
    <w:rsid w:val="00C23919"/>
    <w:rsid w:val="00C23D76"/>
    <w:rsid w:val="00C2489F"/>
    <w:rsid w:val="00C249F7"/>
    <w:rsid w:val="00C26345"/>
    <w:rsid w:val="00C26379"/>
    <w:rsid w:val="00C27D87"/>
    <w:rsid w:val="00C32CCC"/>
    <w:rsid w:val="00C36E38"/>
    <w:rsid w:val="00C37A9C"/>
    <w:rsid w:val="00C40693"/>
    <w:rsid w:val="00C408BC"/>
    <w:rsid w:val="00C41C65"/>
    <w:rsid w:val="00C421B5"/>
    <w:rsid w:val="00C42D69"/>
    <w:rsid w:val="00C455CB"/>
    <w:rsid w:val="00C456D0"/>
    <w:rsid w:val="00C46782"/>
    <w:rsid w:val="00C46B1F"/>
    <w:rsid w:val="00C47087"/>
    <w:rsid w:val="00C473AD"/>
    <w:rsid w:val="00C47469"/>
    <w:rsid w:val="00C47A24"/>
    <w:rsid w:val="00C50422"/>
    <w:rsid w:val="00C52221"/>
    <w:rsid w:val="00C52E0A"/>
    <w:rsid w:val="00C54B26"/>
    <w:rsid w:val="00C55BBD"/>
    <w:rsid w:val="00C55BE6"/>
    <w:rsid w:val="00C610A1"/>
    <w:rsid w:val="00C61545"/>
    <w:rsid w:val="00C615B2"/>
    <w:rsid w:val="00C617AC"/>
    <w:rsid w:val="00C6187D"/>
    <w:rsid w:val="00C623E6"/>
    <w:rsid w:val="00C64AAC"/>
    <w:rsid w:val="00C651E4"/>
    <w:rsid w:val="00C654B4"/>
    <w:rsid w:val="00C65C2A"/>
    <w:rsid w:val="00C65E1B"/>
    <w:rsid w:val="00C669A1"/>
    <w:rsid w:val="00C66A2A"/>
    <w:rsid w:val="00C66C45"/>
    <w:rsid w:val="00C708E0"/>
    <w:rsid w:val="00C7188D"/>
    <w:rsid w:val="00C71A68"/>
    <w:rsid w:val="00C72635"/>
    <w:rsid w:val="00C72BB4"/>
    <w:rsid w:val="00C72DC5"/>
    <w:rsid w:val="00C72EAC"/>
    <w:rsid w:val="00C73876"/>
    <w:rsid w:val="00C73C9E"/>
    <w:rsid w:val="00C74D04"/>
    <w:rsid w:val="00C7539A"/>
    <w:rsid w:val="00C75602"/>
    <w:rsid w:val="00C76FD1"/>
    <w:rsid w:val="00C770A6"/>
    <w:rsid w:val="00C773B3"/>
    <w:rsid w:val="00C80275"/>
    <w:rsid w:val="00C8070D"/>
    <w:rsid w:val="00C807DE"/>
    <w:rsid w:val="00C80D7C"/>
    <w:rsid w:val="00C81028"/>
    <w:rsid w:val="00C8132D"/>
    <w:rsid w:val="00C81927"/>
    <w:rsid w:val="00C81A8A"/>
    <w:rsid w:val="00C83418"/>
    <w:rsid w:val="00C84BDE"/>
    <w:rsid w:val="00C84C4A"/>
    <w:rsid w:val="00C84C57"/>
    <w:rsid w:val="00C8550A"/>
    <w:rsid w:val="00C85BE3"/>
    <w:rsid w:val="00C86F5F"/>
    <w:rsid w:val="00C87AC5"/>
    <w:rsid w:val="00C87D05"/>
    <w:rsid w:val="00C87DB6"/>
    <w:rsid w:val="00C9070D"/>
    <w:rsid w:val="00C913B0"/>
    <w:rsid w:val="00C9184E"/>
    <w:rsid w:val="00C91AA6"/>
    <w:rsid w:val="00C92033"/>
    <w:rsid w:val="00C92464"/>
    <w:rsid w:val="00C9263D"/>
    <w:rsid w:val="00C92E03"/>
    <w:rsid w:val="00C92E81"/>
    <w:rsid w:val="00C93491"/>
    <w:rsid w:val="00C93632"/>
    <w:rsid w:val="00C956B1"/>
    <w:rsid w:val="00C96638"/>
    <w:rsid w:val="00C96BF1"/>
    <w:rsid w:val="00CA1561"/>
    <w:rsid w:val="00CA1F56"/>
    <w:rsid w:val="00CA1FCF"/>
    <w:rsid w:val="00CA2523"/>
    <w:rsid w:val="00CA4134"/>
    <w:rsid w:val="00CA41D4"/>
    <w:rsid w:val="00CA5A34"/>
    <w:rsid w:val="00CA5B32"/>
    <w:rsid w:val="00CA5C3C"/>
    <w:rsid w:val="00CB089F"/>
    <w:rsid w:val="00CB1637"/>
    <w:rsid w:val="00CB1CF3"/>
    <w:rsid w:val="00CB5138"/>
    <w:rsid w:val="00CB68E9"/>
    <w:rsid w:val="00CB6D97"/>
    <w:rsid w:val="00CC0404"/>
    <w:rsid w:val="00CC0E57"/>
    <w:rsid w:val="00CC1009"/>
    <w:rsid w:val="00CC1045"/>
    <w:rsid w:val="00CC21AE"/>
    <w:rsid w:val="00CC2938"/>
    <w:rsid w:val="00CC2E9C"/>
    <w:rsid w:val="00CC361B"/>
    <w:rsid w:val="00CC4831"/>
    <w:rsid w:val="00CC4A3D"/>
    <w:rsid w:val="00CC5B5F"/>
    <w:rsid w:val="00CC600D"/>
    <w:rsid w:val="00CC698E"/>
    <w:rsid w:val="00CC6C2F"/>
    <w:rsid w:val="00CC7E4E"/>
    <w:rsid w:val="00CD079F"/>
    <w:rsid w:val="00CD0FD4"/>
    <w:rsid w:val="00CD1D1C"/>
    <w:rsid w:val="00CD2417"/>
    <w:rsid w:val="00CD2673"/>
    <w:rsid w:val="00CD699D"/>
    <w:rsid w:val="00CE021C"/>
    <w:rsid w:val="00CE03FF"/>
    <w:rsid w:val="00CE062F"/>
    <w:rsid w:val="00CE159C"/>
    <w:rsid w:val="00CE1BA9"/>
    <w:rsid w:val="00CE1C18"/>
    <w:rsid w:val="00CE3854"/>
    <w:rsid w:val="00CE38D5"/>
    <w:rsid w:val="00CE3F25"/>
    <w:rsid w:val="00CE40EA"/>
    <w:rsid w:val="00CE43AA"/>
    <w:rsid w:val="00CE4E0A"/>
    <w:rsid w:val="00CE51B7"/>
    <w:rsid w:val="00CE5A6F"/>
    <w:rsid w:val="00CF0CC0"/>
    <w:rsid w:val="00CF1698"/>
    <w:rsid w:val="00CF2271"/>
    <w:rsid w:val="00CF2B05"/>
    <w:rsid w:val="00CF2C32"/>
    <w:rsid w:val="00CF2DCE"/>
    <w:rsid w:val="00CF36AC"/>
    <w:rsid w:val="00CF36D2"/>
    <w:rsid w:val="00CF3E7C"/>
    <w:rsid w:val="00CF5338"/>
    <w:rsid w:val="00CF628C"/>
    <w:rsid w:val="00CF6B0C"/>
    <w:rsid w:val="00CF7827"/>
    <w:rsid w:val="00CF787D"/>
    <w:rsid w:val="00D01D30"/>
    <w:rsid w:val="00D030E5"/>
    <w:rsid w:val="00D0352E"/>
    <w:rsid w:val="00D03D09"/>
    <w:rsid w:val="00D041C7"/>
    <w:rsid w:val="00D041EE"/>
    <w:rsid w:val="00D04CEA"/>
    <w:rsid w:val="00D055F3"/>
    <w:rsid w:val="00D05BBE"/>
    <w:rsid w:val="00D060DE"/>
    <w:rsid w:val="00D079A9"/>
    <w:rsid w:val="00D07B68"/>
    <w:rsid w:val="00D1055C"/>
    <w:rsid w:val="00D11409"/>
    <w:rsid w:val="00D1165B"/>
    <w:rsid w:val="00D11A78"/>
    <w:rsid w:val="00D11BAB"/>
    <w:rsid w:val="00D120CD"/>
    <w:rsid w:val="00D12960"/>
    <w:rsid w:val="00D12E86"/>
    <w:rsid w:val="00D133B1"/>
    <w:rsid w:val="00D138DC"/>
    <w:rsid w:val="00D1546F"/>
    <w:rsid w:val="00D1608B"/>
    <w:rsid w:val="00D16B39"/>
    <w:rsid w:val="00D1718E"/>
    <w:rsid w:val="00D20B2E"/>
    <w:rsid w:val="00D217D2"/>
    <w:rsid w:val="00D21929"/>
    <w:rsid w:val="00D235F5"/>
    <w:rsid w:val="00D23957"/>
    <w:rsid w:val="00D2581E"/>
    <w:rsid w:val="00D2584E"/>
    <w:rsid w:val="00D259DE"/>
    <w:rsid w:val="00D2704A"/>
    <w:rsid w:val="00D27A0D"/>
    <w:rsid w:val="00D27A64"/>
    <w:rsid w:val="00D27CAD"/>
    <w:rsid w:val="00D305C7"/>
    <w:rsid w:val="00D30C4D"/>
    <w:rsid w:val="00D30D4A"/>
    <w:rsid w:val="00D30E94"/>
    <w:rsid w:val="00D33BC3"/>
    <w:rsid w:val="00D34EEA"/>
    <w:rsid w:val="00D35754"/>
    <w:rsid w:val="00D3792E"/>
    <w:rsid w:val="00D37D60"/>
    <w:rsid w:val="00D37E01"/>
    <w:rsid w:val="00D37FF9"/>
    <w:rsid w:val="00D409E6"/>
    <w:rsid w:val="00D412BE"/>
    <w:rsid w:val="00D41C40"/>
    <w:rsid w:val="00D43178"/>
    <w:rsid w:val="00D43626"/>
    <w:rsid w:val="00D43AFC"/>
    <w:rsid w:val="00D43CFD"/>
    <w:rsid w:val="00D44EE5"/>
    <w:rsid w:val="00D4516F"/>
    <w:rsid w:val="00D4537A"/>
    <w:rsid w:val="00D46663"/>
    <w:rsid w:val="00D46B69"/>
    <w:rsid w:val="00D50430"/>
    <w:rsid w:val="00D52450"/>
    <w:rsid w:val="00D52B18"/>
    <w:rsid w:val="00D53CF4"/>
    <w:rsid w:val="00D53F29"/>
    <w:rsid w:val="00D545D2"/>
    <w:rsid w:val="00D54C32"/>
    <w:rsid w:val="00D5529E"/>
    <w:rsid w:val="00D56725"/>
    <w:rsid w:val="00D56FB9"/>
    <w:rsid w:val="00D57321"/>
    <w:rsid w:val="00D6005F"/>
    <w:rsid w:val="00D60FE3"/>
    <w:rsid w:val="00D60FFB"/>
    <w:rsid w:val="00D61547"/>
    <w:rsid w:val="00D6170E"/>
    <w:rsid w:val="00D618D6"/>
    <w:rsid w:val="00D61ACC"/>
    <w:rsid w:val="00D63061"/>
    <w:rsid w:val="00D63796"/>
    <w:rsid w:val="00D66A55"/>
    <w:rsid w:val="00D70C8B"/>
    <w:rsid w:val="00D70E6F"/>
    <w:rsid w:val="00D714D2"/>
    <w:rsid w:val="00D73F14"/>
    <w:rsid w:val="00D7478F"/>
    <w:rsid w:val="00D74B5C"/>
    <w:rsid w:val="00D74E45"/>
    <w:rsid w:val="00D752E7"/>
    <w:rsid w:val="00D7659D"/>
    <w:rsid w:val="00D76DAF"/>
    <w:rsid w:val="00D779A6"/>
    <w:rsid w:val="00D77C84"/>
    <w:rsid w:val="00D77E0D"/>
    <w:rsid w:val="00D77F09"/>
    <w:rsid w:val="00D8093A"/>
    <w:rsid w:val="00D809B7"/>
    <w:rsid w:val="00D80E8C"/>
    <w:rsid w:val="00D8140A"/>
    <w:rsid w:val="00D82513"/>
    <w:rsid w:val="00D82949"/>
    <w:rsid w:val="00D82B4F"/>
    <w:rsid w:val="00D84CE2"/>
    <w:rsid w:val="00D84F6C"/>
    <w:rsid w:val="00D862EC"/>
    <w:rsid w:val="00D86347"/>
    <w:rsid w:val="00D86559"/>
    <w:rsid w:val="00D86B5D"/>
    <w:rsid w:val="00D86B67"/>
    <w:rsid w:val="00D87475"/>
    <w:rsid w:val="00D9009B"/>
    <w:rsid w:val="00D90D96"/>
    <w:rsid w:val="00D91263"/>
    <w:rsid w:val="00D91FB9"/>
    <w:rsid w:val="00D9223E"/>
    <w:rsid w:val="00D92395"/>
    <w:rsid w:val="00D933AC"/>
    <w:rsid w:val="00D9453F"/>
    <w:rsid w:val="00D945B5"/>
    <w:rsid w:val="00D95800"/>
    <w:rsid w:val="00D958A6"/>
    <w:rsid w:val="00D95A22"/>
    <w:rsid w:val="00D96DD3"/>
    <w:rsid w:val="00D96ED6"/>
    <w:rsid w:val="00D97A3F"/>
    <w:rsid w:val="00D97CBF"/>
    <w:rsid w:val="00DA2C86"/>
    <w:rsid w:val="00DA38A2"/>
    <w:rsid w:val="00DA3A79"/>
    <w:rsid w:val="00DA4499"/>
    <w:rsid w:val="00DA4892"/>
    <w:rsid w:val="00DA5A8C"/>
    <w:rsid w:val="00DA63F2"/>
    <w:rsid w:val="00DA7632"/>
    <w:rsid w:val="00DB0198"/>
    <w:rsid w:val="00DB14A8"/>
    <w:rsid w:val="00DB171D"/>
    <w:rsid w:val="00DB1770"/>
    <w:rsid w:val="00DB233F"/>
    <w:rsid w:val="00DB4B91"/>
    <w:rsid w:val="00DB50E5"/>
    <w:rsid w:val="00DB5221"/>
    <w:rsid w:val="00DB5265"/>
    <w:rsid w:val="00DB528A"/>
    <w:rsid w:val="00DB6CC4"/>
    <w:rsid w:val="00DB6D3A"/>
    <w:rsid w:val="00DB7916"/>
    <w:rsid w:val="00DB7A8E"/>
    <w:rsid w:val="00DB7C16"/>
    <w:rsid w:val="00DC0D9E"/>
    <w:rsid w:val="00DC119B"/>
    <w:rsid w:val="00DC1EF3"/>
    <w:rsid w:val="00DC22A1"/>
    <w:rsid w:val="00DC5110"/>
    <w:rsid w:val="00DC574C"/>
    <w:rsid w:val="00DC608C"/>
    <w:rsid w:val="00DC7175"/>
    <w:rsid w:val="00DC7F76"/>
    <w:rsid w:val="00DD08B7"/>
    <w:rsid w:val="00DD0D1C"/>
    <w:rsid w:val="00DD240A"/>
    <w:rsid w:val="00DD309F"/>
    <w:rsid w:val="00DD33CA"/>
    <w:rsid w:val="00DD3940"/>
    <w:rsid w:val="00DD3A4D"/>
    <w:rsid w:val="00DD4963"/>
    <w:rsid w:val="00DD622D"/>
    <w:rsid w:val="00DE0141"/>
    <w:rsid w:val="00DE0F02"/>
    <w:rsid w:val="00DE179E"/>
    <w:rsid w:val="00DE1E1A"/>
    <w:rsid w:val="00DE2AB0"/>
    <w:rsid w:val="00DE2C2E"/>
    <w:rsid w:val="00DE36F7"/>
    <w:rsid w:val="00DE3D7A"/>
    <w:rsid w:val="00DE4BC8"/>
    <w:rsid w:val="00DE4DE3"/>
    <w:rsid w:val="00DE63A5"/>
    <w:rsid w:val="00DE6445"/>
    <w:rsid w:val="00DE67BD"/>
    <w:rsid w:val="00DF038F"/>
    <w:rsid w:val="00DF0931"/>
    <w:rsid w:val="00DF1A8E"/>
    <w:rsid w:val="00DF21A5"/>
    <w:rsid w:val="00DF2B2A"/>
    <w:rsid w:val="00DF2EC5"/>
    <w:rsid w:val="00DF303F"/>
    <w:rsid w:val="00DF370A"/>
    <w:rsid w:val="00DF409B"/>
    <w:rsid w:val="00DF46F7"/>
    <w:rsid w:val="00DF4FED"/>
    <w:rsid w:val="00DF6AB1"/>
    <w:rsid w:val="00DF717B"/>
    <w:rsid w:val="00E00125"/>
    <w:rsid w:val="00E00278"/>
    <w:rsid w:val="00E00F13"/>
    <w:rsid w:val="00E0141A"/>
    <w:rsid w:val="00E01FD7"/>
    <w:rsid w:val="00E03302"/>
    <w:rsid w:val="00E039D4"/>
    <w:rsid w:val="00E03C83"/>
    <w:rsid w:val="00E04736"/>
    <w:rsid w:val="00E04A0B"/>
    <w:rsid w:val="00E04C03"/>
    <w:rsid w:val="00E05409"/>
    <w:rsid w:val="00E05A1D"/>
    <w:rsid w:val="00E05F81"/>
    <w:rsid w:val="00E0641B"/>
    <w:rsid w:val="00E06BBD"/>
    <w:rsid w:val="00E06E79"/>
    <w:rsid w:val="00E07B44"/>
    <w:rsid w:val="00E07F85"/>
    <w:rsid w:val="00E10A4A"/>
    <w:rsid w:val="00E1108A"/>
    <w:rsid w:val="00E114CD"/>
    <w:rsid w:val="00E12045"/>
    <w:rsid w:val="00E123E0"/>
    <w:rsid w:val="00E12FDB"/>
    <w:rsid w:val="00E13833"/>
    <w:rsid w:val="00E13AFC"/>
    <w:rsid w:val="00E144B4"/>
    <w:rsid w:val="00E14EC4"/>
    <w:rsid w:val="00E16423"/>
    <w:rsid w:val="00E16976"/>
    <w:rsid w:val="00E16A28"/>
    <w:rsid w:val="00E17737"/>
    <w:rsid w:val="00E17E96"/>
    <w:rsid w:val="00E2005A"/>
    <w:rsid w:val="00E20FD9"/>
    <w:rsid w:val="00E21EFE"/>
    <w:rsid w:val="00E2202D"/>
    <w:rsid w:val="00E2216C"/>
    <w:rsid w:val="00E223E4"/>
    <w:rsid w:val="00E225DF"/>
    <w:rsid w:val="00E22A74"/>
    <w:rsid w:val="00E22ABC"/>
    <w:rsid w:val="00E23BCA"/>
    <w:rsid w:val="00E24A27"/>
    <w:rsid w:val="00E251F2"/>
    <w:rsid w:val="00E27178"/>
    <w:rsid w:val="00E278D4"/>
    <w:rsid w:val="00E27F1C"/>
    <w:rsid w:val="00E30ECD"/>
    <w:rsid w:val="00E312C2"/>
    <w:rsid w:val="00E31311"/>
    <w:rsid w:val="00E31FBE"/>
    <w:rsid w:val="00E3333A"/>
    <w:rsid w:val="00E35105"/>
    <w:rsid w:val="00E3525C"/>
    <w:rsid w:val="00E357B0"/>
    <w:rsid w:val="00E368BA"/>
    <w:rsid w:val="00E36D72"/>
    <w:rsid w:val="00E37F71"/>
    <w:rsid w:val="00E40328"/>
    <w:rsid w:val="00E40F85"/>
    <w:rsid w:val="00E411E4"/>
    <w:rsid w:val="00E413AE"/>
    <w:rsid w:val="00E4184C"/>
    <w:rsid w:val="00E41B40"/>
    <w:rsid w:val="00E42D21"/>
    <w:rsid w:val="00E44286"/>
    <w:rsid w:val="00E448D2"/>
    <w:rsid w:val="00E449C1"/>
    <w:rsid w:val="00E44B72"/>
    <w:rsid w:val="00E45378"/>
    <w:rsid w:val="00E45E99"/>
    <w:rsid w:val="00E466B3"/>
    <w:rsid w:val="00E46FFA"/>
    <w:rsid w:val="00E47021"/>
    <w:rsid w:val="00E47146"/>
    <w:rsid w:val="00E47E61"/>
    <w:rsid w:val="00E5065D"/>
    <w:rsid w:val="00E532AE"/>
    <w:rsid w:val="00E53392"/>
    <w:rsid w:val="00E533DE"/>
    <w:rsid w:val="00E53686"/>
    <w:rsid w:val="00E53D54"/>
    <w:rsid w:val="00E557A7"/>
    <w:rsid w:val="00E55E6B"/>
    <w:rsid w:val="00E56A9A"/>
    <w:rsid w:val="00E56D55"/>
    <w:rsid w:val="00E577E0"/>
    <w:rsid w:val="00E57EA4"/>
    <w:rsid w:val="00E57ED1"/>
    <w:rsid w:val="00E60C52"/>
    <w:rsid w:val="00E60DB7"/>
    <w:rsid w:val="00E614AA"/>
    <w:rsid w:val="00E63C3C"/>
    <w:rsid w:val="00E64231"/>
    <w:rsid w:val="00E6481E"/>
    <w:rsid w:val="00E64AD5"/>
    <w:rsid w:val="00E662BF"/>
    <w:rsid w:val="00E66ADA"/>
    <w:rsid w:val="00E66D78"/>
    <w:rsid w:val="00E66F12"/>
    <w:rsid w:val="00E6716D"/>
    <w:rsid w:val="00E674EA"/>
    <w:rsid w:val="00E7048B"/>
    <w:rsid w:val="00E70E2A"/>
    <w:rsid w:val="00E719B2"/>
    <w:rsid w:val="00E71FAF"/>
    <w:rsid w:val="00E721C3"/>
    <w:rsid w:val="00E72EF1"/>
    <w:rsid w:val="00E72F2C"/>
    <w:rsid w:val="00E7319A"/>
    <w:rsid w:val="00E73717"/>
    <w:rsid w:val="00E738BD"/>
    <w:rsid w:val="00E74097"/>
    <w:rsid w:val="00E74356"/>
    <w:rsid w:val="00E751FD"/>
    <w:rsid w:val="00E7527A"/>
    <w:rsid w:val="00E75DA3"/>
    <w:rsid w:val="00E81B75"/>
    <w:rsid w:val="00E82A28"/>
    <w:rsid w:val="00E82A63"/>
    <w:rsid w:val="00E82D02"/>
    <w:rsid w:val="00E83FBC"/>
    <w:rsid w:val="00E8490F"/>
    <w:rsid w:val="00E84BE5"/>
    <w:rsid w:val="00E84EB9"/>
    <w:rsid w:val="00E8751A"/>
    <w:rsid w:val="00E87DBB"/>
    <w:rsid w:val="00E90109"/>
    <w:rsid w:val="00E9066D"/>
    <w:rsid w:val="00E90D53"/>
    <w:rsid w:val="00E910F9"/>
    <w:rsid w:val="00E9134A"/>
    <w:rsid w:val="00E91EC9"/>
    <w:rsid w:val="00E93849"/>
    <w:rsid w:val="00E95CEC"/>
    <w:rsid w:val="00E95D53"/>
    <w:rsid w:val="00E96671"/>
    <w:rsid w:val="00E969DA"/>
    <w:rsid w:val="00E973FE"/>
    <w:rsid w:val="00E9762A"/>
    <w:rsid w:val="00EA046D"/>
    <w:rsid w:val="00EA070E"/>
    <w:rsid w:val="00EA0F3D"/>
    <w:rsid w:val="00EA1365"/>
    <w:rsid w:val="00EA14DF"/>
    <w:rsid w:val="00EA1976"/>
    <w:rsid w:val="00EA1A28"/>
    <w:rsid w:val="00EA1F5C"/>
    <w:rsid w:val="00EA2429"/>
    <w:rsid w:val="00EA3AE9"/>
    <w:rsid w:val="00EA3C87"/>
    <w:rsid w:val="00EA4300"/>
    <w:rsid w:val="00EA442B"/>
    <w:rsid w:val="00EA44CE"/>
    <w:rsid w:val="00EA5B0C"/>
    <w:rsid w:val="00EA5FFB"/>
    <w:rsid w:val="00EA69BB"/>
    <w:rsid w:val="00EA6A79"/>
    <w:rsid w:val="00EB1B23"/>
    <w:rsid w:val="00EB26C7"/>
    <w:rsid w:val="00EB3B01"/>
    <w:rsid w:val="00EB40D4"/>
    <w:rsid w:val="00EB52DB"/>
    <w:rsid w:val="00EB5448"/>
    <w:rsid w:val="00EB5EFC"/>
    <w:rsid w:val="00EB6800"/>
    <w:rsid w:val="00EC0591"/>
    <w:rsid w:val="00EC060D"/>
    <w:rsid w:val="00EC0E31"/>
    <w:rsid w:val="00EC17CD"/>
    <w:rsid w:val="00EC1A02"/>
    <w:rsid w:val="00EC238A"/>
    <w:rsid w:val="00EC2391"/>
    <w:rsid w:val="00EC37CF"/>
    <w:rsid w:val="00EC4C2E"/>
    <w:rsid w:val="00EC5F16"/>
    <w:rsid w:val="00EC61E6"/>
    <w:rsid w:val="00EC68A1"/>
    <w:rsid w:val="00EC722B"/>
    <w:rsid w:val="00ED090F"/>
    <w:rsid w:val="00ED3707"/>
    <w:rsid w:val="00ED4E35"/>
    <w:rsid w:val="00ED5188"/>
    <w:rsid w:val="00ED5B99"/>
    <w:rsid w:val="00ED5EE4"/>
    <w:rsid w:val="00ED721F"/>
    <w:rsid w:val="00ED7C8F"/>
    <w:rsid w:val="00EE2275"/>
    <w:rsid w:val="00EE30CC"/>
    <w:rsid w:val="00EE471A"/>
    <w:rsid w:val="00EE5B63"/>
    <w:rsid w:val="00EE618A"/>
    <w:rsid w:val="00EE669B"/>
    <w:rsid w:val="00EE76CD"/>
    <w:rsid w:val="00EF13BE"/>
    <w:rsid w:val="00EF319D"/>
    <w:rsid w:val="00EF44CC"/>
    <w:rsid w:val="00EF4B94"/>
    <w:rsid w:val="00EF50D9"/>
    <w:rsid w:val="00EF5E03"/>
    <w:rsid w:val="00EF7978"/>
    <w:rsid w:val="00F0133D"/>
    <w:rsid w:val="00F02BBB"/>
    <w:rsid w:val="00F03D95"/>
    <w:rsid w:val="00F04330"/>
    <w:rsid w:val="00F0459F"/>
    <w:rsid w:val="00F06AA9"/>
    <w:rsid w:val="00F06B02"/>
    <w:rsid w:val="00F06BF3"/>
    <w:rsid w:val="00F070F0"/>
    <w:rsid w:val="00F07D61"/>
    <w:rsid w:val="00F10E31"/>
    <w:rsid w:val="00F114EC"/>
    <w:rsid w:val="00F1153C"/>
    <w:rsid w:val="00F115D2"/>
    <w:rsid w:val="00F12547"/>
    <w:rsid w:val="00F12D0D"/>
    <w:rsid w:val="00F12DF6"/>
    <w:rsid w:val="00F13587"/>
    <w:rsid w:val="00F14625"/>
    <w:rsid w:val="00F1509E"/>
    <w:rsid w:val="00F15EEB"/>
    <w:rsid w:val="00F15F30"/>
    <w:rsid w:val="00F15FE1"/>
    <w:rsid w:val="00F176CA"/>
    <w:rsid w:val="00F208BB"/>
    <w:rsid w:val="00F21750"/>
    <w:rsid w:val="00F21CAE"/>
    <w:rsid w:val="00F22DED"/>
    <w:rsid w:val="00F235AD"/>
    <w:rsid w:val="00F25017"/>
    <w:rsid w:val="00F25F2F"/>
    <w:rsid w:val="00F27FBC"/>
    <w:rsid w:val="00F31438"/>
    <w:rsid w:val="00F33806"/>
    <w:rsid w:val="00F3417F"/>
    <w:rsid w:val="00F3437F"/>
    <w:rsid w:val="00F34DEB"/>
    <w:rsid w:val="00F35E09"/>
    <w:rsid w:val="00F36522"/>
    <w:rsid w:val="00F40311"/>
    <w:rsid w:val="00F40608"/>
    <w:rsid w:val="00F40B0F"/>
    <w:rsid w:val="00F41331"/>
    <w:rsid w:val="00F422FB"/>
    <w:rsid w:val="00F42C75"/>
    <w:rsid w:val="00F44165"/>
    <w:rsid w:val="00F44931"/>
    <w:rsid w:val="00F44E81"/>
    <w:rsid w:val="00F45B5F"/>
    <w:rsid w:val="00F467BD"/>
    <w:rsid w:val="00F467C6"/>
    <w:rsid w:val="00F47E12"/>
    <w:rsid w:val="00F5021D"/>
    <w:rsid w:val="00F504A0"/>
    <w:rsid w:val="00F504B4"/>
    <w:rsid w:val="00F50537"/>
    <w:rsid w:val="00F50DF1"/>
    <w:rsid w:val="00F52178"/>
    <w:rsid w:val="00F523B8"/>
    <w:rsid w:val="00F52478"/>
    <w:rsid w:val="00F5247E"/>
    <w:rsid w:val="00F524F5"/>
    <w:rsid w:val="00F52EC5"/>
    <w:rsid w:val="00F5301D"/>
    <w:rsid w:val="00F533D2"/>
    <w:rsid w:val="00F53435"/>
    <w:rsid w:val="00F53DF2"/>
    <w:rsid w:val="00F54C25"/>
    <w:rsid w:val="00F55298"/>
    <w:rsid w:val="00F55851"/>
    <w:rsid w:val="00F56C8A"/>
    <w:rsid w:val="00F6023A"/>
    <w:rsid w:val="00F602B6"/>
    <w:rsid w:val="00F61096"/>
    <w:rsid w:val="00F61AF2"/>
    <w:rsid w:val="00F61DB3"/>
    <w:rsid w:val="00F620AF"/>
    <w:rsid w:val="00F62566"/>
    <w:rsid w:val="00F632C9"/>
    <w:rsid w:val="00F63FF8"/>
    <w:rsid w:val="00F645B9"/>
    <w:rsid w:val="00F64C18"/>
    <w:rsid w:val="00F653E8"/>
    <w:rsid w:val="00F65E56"/>
    <w:rsid w:val="00F669F9"/>
    <w:rsid w:val="00F6710F"/>
    <w:rsid w:val="00F67A02"/>
    <w:rsid w:val="00F67C19"/>
    <w:rsid w:val="00F72EC3"/>
    <w:rsid w:val="00F7308B"/>
    <w:rsid w:val="00F73925"/>
    <w:rsid w:val="00F74C71"/>
    <w:rsid w:val="00F753C9"/>
    <w:rsid w:val="00F75D24"/>
    <w:rsid w:val="00F76BE3"/>
    <w:rsid w:val="00F803F4"/>
    <w:rsid w:val="00F80470"/>
    <w:rsid w:val="00F81156"/>
    <w:rsid w:val="00F8181C"/>
    <w:rsid w:val="00F81E98"/>
    <w:rsid w:val="00F81EDD"/>
    <w:rsid w:val="00F8339A"/>
    <w:rsid w:val="00F83712"/>
    <w:rsid w:val="00F83880"/>
    <w:rsid w:val="00F84705"/>
    <w:rsid w:val="00F847B5"/>
    <w:rsid w:val="00F85FDB"/>
    <w:rsid w:val="00F8610F"/>
    <w:rsid w:val="00F8650D"/>
    <w:rsid w:val="00F90338"/>
    <w:rsid w:val="00F90647"/>
    <w:rsid w:val="00F9097C"/>
    <w:rsid w:val="00F90DB6"/>
    <w:rsid w:val="00F91154"/>
    <w:rsid w:val="00F92A30"/>
    <w:rsid w:val="00F92D11"/>
    <w:rsid w:val="00F92F98"/>
    <w:rsid w:val="00F93905"/>
    <w:rsid w:val="00F94320"/>
    <w:rsid w:val="00F94B90"/>
    <w:rsid w:val="00F96037"/>
    <w:rsid w:val="00F96950"/>
    <w:rsid w:val="00F9793E"/>
    <w:rsid w:val="00FA006F"/>
    <w:rsid w:val="00FA1132"/>
    <w:rsid w:val="00FA1A2F"/>
    <w:rsid w:val="00FA220C"/>
    <w:rsid w:val="00FA2229"/>
    <w:rsid w:val="00FA26BF"/>
    <w:rsid w:val="00FA3652"/>
    <w:rsid w:val="00FA3D96"/>
    <w:rsid w:val="00FA42B9"/>
    <w:rsid w:val="00FA4420"/>
    <w:rsid w:val="00FA4D02"/>
    <w:rsid w:val="00FA54D1"/>
    <w:rsid w:val="00FA57D0"/>
    <w:rsid w:val="00FA655C"/>
    <w:rsid w:val="00FA6794"/>
    <w:rsid w:val="00FA67A7"/>
    <w:rsid w:val="00FA7661"/>
    <w:rsid w:val="00FA78CA"/>
    <w:rsid w:val="00FA7C34"/>
    <w:rsid w:val="00FB05A5"/>
    <w:rsid w:val="00FB11B6"/>
    <w:rsid w:val="00FB1258"/>
    <w:rsid w:val="00FB180C"/>
    <w:rsid w:val="00FB1BC0"/>
    <w:rsid w:val="00FB2FAE"/>
    <w:rsid w:val="00FB31B3"/>
    <w:rsid w:val="00FB35E1"/>
    <w:rsid w:val="00FB440C"/>
    <w:rsid w:val="00FB461B"/>
    <w:rsid w:val="00FB473F"/>
    <w:rsid w:val="00FB47CC"/>
    <w:rsid w:val="00FB4D6C"/>
    <w:rsid w:val="00FB5283"/>
    <w:rsid w:val="00FB6498"/>
    <w:rsid w:val="00FB66AF"/>
    <w:rsid w:val="00FB7A4C"/>
    <w:rsid w:val="00FC028A"/>
    <w:rsid w:val="00FC03B6"/>
    <w:rsid w:val="00FC0934"/>
    <w:rsid w:val="00FC0AB4"/>
    <w:rsid w:val="00FC1DAB"/>
    <w:rsid w:val="00FC1DD0"/>
    <w:rsid w:val="00FC2A2C"/>
    <w:rsid w:val="00FC2B60"/>
    <w:rsid w:val="00FC3214"/>
    <w:rsid w:val="00FC4A87"/>
    <w:rsid w:val="00FC4B47"/>
    <w:rsid w:val="00FC6672"/>
    <w:rsid w:val="00FC673B"/>
    <w:rsid w:val="00FC68B7"/>
    <w:rsid w:val="00FC6EB1"/>
    <w:rsid w:val="00FC7BC2"/>
    <w:rsid w:val="00FC7C76"/>
    <w:rsid w:val="00FD1691"/>
    <w:rsid w:val="00FD26B4"/>
    <w:rsid w:val="00FD2B3D"/>
    <w:rsid w:val="00FD2B4A"/>
    <w:rsid w:val="00FD2D03"/>
    <w:rsid w:val="00FD47EB"/>
    <w:rsid w:val="00FD49C4"/>
    <w:rsid w:val="00FD4C9F"/>
    <w:rsid w:val="00FD5839"/>
    <w:rsid w:val="00FD5AF7"/>
    <w:rsid w:val="00FD5E55"/>
    <w:rsid w:val="00FD7096"/>
    <w:rsid w:val="00FE18EA"/>
    <w:rsid w:val="00FE2928"/>
    <w:rsid w:val="00FE2E90"/>
    <w:rsid w:val="00FE322F"/>
    <w:rsid w:val="00FE4180"/>
    <w:rsid w:val="00FE53E0"/>
    <w:rsid w:val="00FE5D9B"/>
    <w:rsid w:val="00FE5F0D"/>
    <w:rsid w:val="00FE6744"/>
    <w:rsid w:val="00FE75AE"/>
    <w:rsid w:val="00FE7D63"/>
    <w:rsid w:val="00FF217D"/>
    <w:rsid w:val="00FF2681"/>
    <w:rsid w:val="00FF4BFB"/>
    <w:rsid w:val="00FF524F"/>
    <w:rsid w:val="00FF534C"/>
    <w:rsid w:val="00FF604A"/>
    <w:rsid w:val="00FF6222"/>
    <w:rsid w:val="00FF62AF"/>
    <w:rsid w:val="00FF6E61"/>
    <w:rsid w:val="0108893C"/>
    <w:rsid w:val="01169155"/>
    <w:rsid w:val="0288259D"/>
    <w:rsid w:val="040C7D39"/>
    <w:rsid w:val="049606B9"/>
    <w:rsid w:val="04E84ACB"/>
    <w:rsid w:val="05A8565F"/>
    <w:rsid w:val="0743E176"/>
    <w:rsid w:val="07CAE96A"/>
    <w:rsid w:val="083121AB"/>
    <w:rsid w:val="085BDC0A"/>
    <w:rsid w:val="087AFF9F"/>
    <w:rsid w:val="092DDB6C"/>
    <w:rsid w:val="0952CE3C"/>
    <w:rsid w:val="098A8D35"/>
    <w:rsid w:val="09FD1E3F"/>
    <w:rsid w:val="0AFF736B"/>
    <w:rsid w:val="0B2370C2"/>
    <w:rsid w:val="0B81D063"/>
    <w:rsid w:val="0BA73CE8"/>
    <w:rsid w:val="0C15DF86"/>
    <w:rsid w:val="0C4B3F63"/>
    <w:rsid w:val="0DBF775B"/>
    <w:rsid w:val="0E8342E8"/>
    <w:rsid w:val="0EADFF08"/>
    <w:rsid w:val="0EE6D682"/>
    <w:rsid w:val="0F51985E"/>
    <w:rsid w:val="0FABF2CB"/>
    <w:rsid w:val="10C4C668"/>
    <w:rsid w:val="110639F2"/>
    <w:rsid w:val="11124E49"/>
    <w:rsid w:val="1260F934"/>
    <w:rsid w:val="130A415F"/>
    <w:rsid w:val="1315A4D8"/>
    <w:rsid w:val="13AB65B5"/>
    <w:rsid w:val="143661C8"/>
    <w:rsid w:val="149141B7"/>
    <w:rsid w:val="19E00975"/>
    <w:rsid w:val="1A11A186"/>
    <w:rsid w:val="1A72C78C"/>
    <w:rsid w:val="1B62DD47"/>
    <w:rsid w:val="1C372869"/>
    <w:rsid w:val="1C51B5EA"/>
    <w:rsid w:val="1CF4EBA4"/>
    <w:rsid w:val="1E81ED01"/>
    <w:rsid w:val="1FE9A1D2"/>
    <w:rsid w:val="2164F661"/>
    <w:rsid w:val="2184C386"/>
    <w:rsid w:val="22323F4D"/>
    <w:rsid w:val="24399351"/>
    <w:rsid w:val="28004AAE"/>
    <w:rsid w:val="280539ED"/>
    <w:rsid w:val="28ED5096"/>
    <w:rsid w:val="2B2EE3D1"/>
    <w:rsid w:val="2D5FCDDD"/>
    <w:rsid w:val="2DE67AA0"/>
    <w:rsid w:val="2E4A098C"/>
    <w:rsid w:val="2EB77D7F"/>
    <w:rsid w:val="3029E1DA"/>
    <w:rsid w:val="302FB319"/>
    <w:rsid w:val="316BFE7F"/>
    <w:rsid w:val="31C6462A"/>
    <w:rsid w:val="35544470"/>
    <w:rsid w:val="355596F9"/>
    <w:rsid w:val="35FD3311"/>
    <w:rsid w:val="370CE9D2"/>
    <w:rsid w:val="3C8E5089"/>
    <w:rsid w:val="3CBE6B7E"/>
    <w:rsid w:val="3D08ABA3"/>
    <w:rsid w:val="3FD8979D"/>
    <w:rsid w:val="40244517"/>
    <w:rsid w:val="4027B0D4"/>
    <w:rsid w:val="406A181D"/>
    <w:rsid w:val="42F901D7"/>
    <w:rsid w:val="44B6D73C"/>
    <w:rsid w:val="48011DD1"/>
    <w:rsid w:val="49BC43CA"/>
    <w:rsid w:val="49BC4A0E"/>
    <w:rsid w:val="4A38AADF"/>
    <w:rsid w:val="4A647A9E"/>
    <w:rsid w:val="4A854E00"/>
    <w:rsid w:val="4B2F4F63"/>
    <w:rsid w:val="4C58CC7C"/>
    <w:rsid w:val="4CD72552"/>
    <w:rsid w:val="4CEBB71C"/>
    <w:rsid w:val="4D89A8A5"/>
    <w:rsid w:val="4E04C5AD"/>
    <w:rsid w:val="4E33D840"/>
    <w:rsid w:val="4ED94EC5"/>
    <w:rsid w:val="501BFCF6"/>
    <w:rsid w:val="50B39043"/>
    <w:rsid w:val="50F48F84"/>
    <w:rsid w:val="52C0FD2F"/>
    <w:rsid w:val="52E5D5B1"/>
    <w:rsid w:val="56104714"/>
    <w:rsid w:val="575A8297"/>
    <w:rsid w:val="58576431"/>
    <w:rsid w:val="5C1272E8"/>
    <w:rsid w:val="5CEEB070"/>
    <w:rsid w:val="5D28DFE0"/>
    <w:rsid w:val="5E57E71E"/>
    <w:rsid w:val="5F60ACAF"/>
    <w:rsid w:val="602E763F"/>
    <w:rsid w:val="603DA849"/>
    <w:rsid w:val="61E3A770"/>
    <w:rsid w:val="66EF2A22"/>
    <w:rsid w:val="6791E9D0"/>
    <w:rsid w:val="682BD6D8"/>
    <w:rsid w:val="685C7F05"/>
    <w:rsid w:val="68AB7605"/>
    <w:rsid w:val="6900EEC8"/>
    <w:rsid w:val="69963DAA"/>
    <w:rsid w:val="6BBEADF8"/>
    <w:rsid w:val="6D7C3F7E"/>
    <w:rsid w:val="6DC21A76"/>
    <w:rsid w:val="6DC47140"/>
    <w:rsid w:val="6DD7FB7F"/>
    <w:rsid w:val="6FFE7A6E"/>
    <w:rsid w:val="70B4C5C5"/>
    <w:rsid w:val="7128DD80"/>
    <w:rsid w:val="714271B7"/>
    <w:rsid w:val="714CC672"/>
    <w:rsid w:val="716A9DDD"/>
    <w:rsid w:val="7280A37B"/>
    <w:rsid w:val="72CE1BAD"/>
    <w:rsid w:val="732BFD10"/>
    <w:rsid w:val="740473FA"/>
    <w:rsid w:val="74977984"/>
    <w:rsid w:val="76CAD23B"/>
    <w:rsid w:val="778006F5"/>
    <w:rsid w:val="7BB5A4F3"/>
    <w:rsid w:val="7BBE9235"/>
    <w:rsid w:val="7E32D53E"/>
    <w:rsid w:val="7FB5A6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5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55B7"/>
  </w:style>
  <w:style w:type="character" w:customStyle="1" w:styleId="eop">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customStyle="1" w:styleId="CommentTextChar">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customStyle="1" w:styleId="CommentSubjectChar">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customStyle="1" w:styleId="ui-provider">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 w:type="paragraph" w:styleId="NormalWeb">
    <w:name w:val="Normal (Web)"/>
    <w:basedOn w:val="Normal"/>
    <w:uiPriority w:val="99"/>
    <w:semiHidden/>
    <w:unhideWhenUsed/>
    <w:rsid w:val="007D26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640">
      <w:bodyDiv w:val="1"/>
      <w:marLeft w:val="0"/>
      <w:marRight w:val="0"/>
      <w:marTop w:val="0"/>
      <w:marBottom w:val="0"/>
      <w:divBdr>
        <w:top w:val="none" w:sz="0" w:space="0" w:color="auto"/>
        <w:left w:val="none" w:sz="0" w:space="0" w:color="auto"/>
        <w:bottom w:val="none" w:sz="0" w:space="0" w:color="auto"/>
        <w:right w:val="none" w:sz="0" w:space="0" w:color="auto"/>
      </w:divBdr>
      <w:divsChild>
        <w:div w:id="212429453">
          <w:marLeft w:val="0"/>
          <w:marRight w:val="0"/>
          <w:marTop w:val="0"/>
          <w:marBottom w:val="0"/>
          <w:divBdr>
            <w:top w:val="none" w:sz="0" w:space="0" w:color="auto"/>
            <w:left w:val="none" w:sz="0" w:space="0" w:color="auto"/>
            <w:bottom w:val="none" w:sz="0" w:space="0" w:color="auto"/>
            <w:right w:val="none" w:sz="0" w:space="0" w:color="auto"/>
          </w:divBdr>
        </w:div>
        <w:div w:id="1125075980">
          <w:marLeft w:val="0"/>
          <w:marRight w:val="0"/>
          <w:marTop w:val="0"/>
          <w:marBottom w:val="0"/>
          <w:divBdr>
            <w:top w:val="none" w:sz="0" w:space="0" w:color="auto"/>
            <w:left w:val="none" w:sz="0" w:space="0" w:color="auto"/>
            <w:bottom w:val="none" w:sz="0" w:space="0" w:color="auto"/>
            <w:right w:val="none" w:sz="0" w:space="0" w:color="auto"/>
          </w:divBdr>
        </w:div>
      </w:divsChild>
    </w:div>
    <w:div w:id="3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1945692">
          <w:marLeft w:val="0"/>
          <w:marRight w:val="0"/>
          <w:marTop w:val="0"/>
          <w:marBottom w:val="0"/>
          <w:divBdr>
            <w:top w:val="none" w:sz="0" w:space="0" w:color="auto"/>
            <w:left w:val="none" w:sz="0" w:space="0" w:color="auto"/>
            <w:bottom w:val="none" w:sz="0" w:space="0" w:color="auto"/>
            <w:right w:val="none" w:sz="0" w:space="0" w:color="auto"/>
          </w:divBdr>
        </w:div>
        <w:div w:id="625816743">
          <w:marLeft w:val="0"/>
          <w:marRight w:val="0"/>
          <w:marTop w:val="0"/>
          <w:marBottom w:val="0"/>
          <w:divBdr>
            <w:top w:val="none" w:sz="0" w:space="0" w:color="auto"/>
            <w:left w:val="none" w:sz="0" w:space="0" w:color="auto"/>
            <w:bottom w:val="none" w:sz="0" w:space="0" w:color="auto"/>
            <w:right w:val="none" w:sz="0" w:space="0" w:color="auto"/>
          </w:divBdr>
        </w:div>
        <w:div w:id="853962958">
          <w:marLeft w:val="0"/>
          <w:marRight w:val="0"/>
          <w:marTop w:val="0"/>
          <w:marBottom w:val="0"/>
          <w:divBdr>
            <w:top w:val="none" w:sz="0" w:space="0" w:color="auto"/>
            <w:left w:val="none" w:sz="0" w:space="0" w:color="auto"/>
            <w:bottom w:val="none" w:sz="0" w:space="0" w:color="auto"/>
            <w:right w:val="none" w:sz="0" w:space="0" w:color="auto"/>
          </w:divBdr>
        </w:div>
        <w:div w:id="921451968">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1163352138">
          <w:marLeft w:val="0"/>
          <w:marRight w:val="0"/>
          <w:marTop w:val="0"/>
          <w:marBottom w:val="0"/>
          <w:divBdr>
            <w:top w:val="none" w:sz="0" w:space="0" w:color="auto"/>
            <w:left w:val="none" w:sz="0" w:space="0" w:color="auto"/>
            <w:bottom w:val="none" w:sz="0" w:space="0" w:color="auto"/>
            <w:right w:val="none" w:sz="0" w:space="0" w:color="auto"/>
          </w:divBdr>
        </w:div>
        <w:div w:id="1322003067">
          <w:marLeft w:val="0"/>
          <w:marRight w:val="0"/>
          <w:marTop w:val="0"/>
          <w:marBottom w:val="0"/>
          <w:divBdr>
            <w:top w:val="none" w:sz="0" w:space="0" w:color="auto"/>
            <w:left w:val="none" w:sz="0" w:space="0" w:color="auto"/>
            <w:bottom w:val="none" w:sz="0" w:space="0" w:color="auto"/>
            <w:right w:val="none" w:sz="0" w:space="0" w:color="auto"/>
          </w:divBdr>
        </w:div>
        <w:div w:id="1328285707">
          <w:marLeft w:val="0"/>
          <w:marRight w:val="0"/>
          <w:marTop w:val="0"/>
          <w:marBottom w:val="0"/>
          <w:divBdr>
            <w:top w:val="none" w:sz="0" w:space="0" w:color="auto"/>
            <w:left w:val="none" w:sz="0" w:space="0" w:color="auto"/>
            <w:bottom w:val="none" w:sz="0" w:space="0" w:color="auto"/>
            <w:right w:val="none" w:sz="0" w:space="0" w:color="auto"/>
          </w:divBdr>
        </w:div>
        <w:div w:id="1556624475">
          <w:marLeft w:val="0"/>
          <w:marRight w:val="0"/>
          <w:marTop w:val="0"/>
          <w:marBottom w:val="0"/>
          <w:divBdr>
            <w:top w:val="none" w:sz="0" w:space="0" w:color="auto"/>
            <w:left w:val="none" w:sz="0" w:space="0" w:color="auto"/>
            <w:bottom w:val="none" w:sz="0" w:space="0" w:color="auto"/>
            <w:right w:val="none" w:sz="0" w:space="0" w:color="auto"/>
          </w:divBdr>
        </w:div>
        <w:div w:id="1626542102">
          <w:marLeft w:val="0"/>
          <w:marRight w:val="0"/>
          <w:marTop w:val="0"/>
          <w:marBottom w:val="0"/>
          <w:divBdr>
            <w:top w:val="none" w:sz="0" w:space="0" w:color="auto"/>
            <w:left w:val="none" w:sz="0" w:space="0" w:color="auto"/>
            <w:bottom w:val="none" w:sz="0" w:space="0" w:color="auto"/>
            <w:right w:val="none" w:sz="0" w:space="0" w:color="auto"/>
          </w:divBdr>
        </w:div>
        <w:div w:id="1753308298">
          <w:marLeft w:val="0"/>
          <w:marRight w:val="0"/>
          <w:marTop w:val="0"/>
          <w:marBottom w:val="0"/>
          <w:divBdr>
            <w:top w:val="none" w:sz="0" w:space="0" w:color="auto"/>
            <w:left w:val="none" w:sz="0" w:space="0" w:color="auto"/>
            <w:bottom w:val="none" w:sz="0" w:space="0" w:color="auto"/>
            <w:right w:val="none" w:sz="0" w:space="0" w:color="auto"/>
          </w:divBdr>
        </w:div>
        <w:div w:id="2126463369">
          <w:marLeft w:val="0"/>
          <w:marRight w:val="0"/>
          <w:marTop w:val="0"/>
          <w:marBottom w:val="0"/>
          <w:divBdr>
            <w:top w:val="none" w:sz="0" w:space="0" w:color="auto"/>
            <w:left w:val="none" w:sz="0" w:space="0" w:color="auto"/>
            <w:bottom w:val="none" w:sz="0" w:space="0" w:color="auto"/>
            <w:right w:val="none" w:sz="0" w:space="0" w:color="auto"/>
          </w:divBdr>
        </w:div>
      </w:divsChild>
    </w:div>
    <w:div w:id="71320577">
      <w:bodyDiv w:val="1"/>
      <w:marLeft w:val="0"/>
      <w:marRight w:val="0"/>
      <w:marTop w:val="0"/>
      <w:marBottom w:val="0"/>
      <w:divBdr>
        <w:top w:val="none" w:sz="0" w:space="0" w:color="auto"/>
        <w:left w:val="none" w:sz="0" w:space="0" w:color="auto"/>
        <w:bottom w:val="none" w:sz="0" w:space="0" w:color="auto"/>
        <w:right w:val="none" w:sz="0" w:space="0" w:color="auto"/>
      </w:divBdr>
    </w:div>
    <w:div w:id="100689388">
      <w:bodyDiv w:val="1"/>
      <w:marLeft w:val="0"/>
      <w:marRight w:val="0"/>
      <w:marTop w:val="0"/>
      <w:marBottom w:val="0"/>
      <w:divBdr>
        <w:top w:val="none" w:sz="0" w:space="0" w:color="auto"/>
        <w:left w:val="none" w:sz="0" w:space="0" w:color="auto"/>
        <w:bottom w:val="none" w:sz="0" w:space="0" w:color="auto"/>
        <w:right w:val="none" w:sz="0" w:space="0" w:color="auto"/>
      </w:divBdr>
    </w:div>
    <w:div w:id="171461034">
      <w:bodyDiv w:val="1"/>
      <w:marLeft w:val="0"/>
      <w:marRight w:val="0"/>
      <w:marTop w:val="0"/>
      <w:marBottom w:val="0"/>
      <w:divBdr>
        <w:top w:val="none" w:sz="0" w:space="0" w:color="auto"/>
        <w:left w:val="none" w:sz="0" w:space="0" w:color="auto"/>
        <w:bottom w:val="none" w:sz="0" w:space="0" w:color="auto"/>
        <w:right w:val="none" w:sz="0" w:space="0" w:color="auto"/>
      </w:divBdr>
    </w:div>
    <w:div w:id="187331862">
      <w:bodyDiv w:val="1"/>
      <w:marLeft w:val="0"/>
      <w:marRight w:val="0"/>
      <w:marTop w:val="0"/>
      <w:marBottom w:val="0"/>
      <w:divBdr>
        <w:top w:val="none" w:sz="0" w:space="0" w:color="auto"/>
        <w:left w:val="none" w:sz="0" w:space="0" w:color="auto"/>
        <w:bottom w:val="none" w:sz="0" w:space="0" w:color="auto"/>
        <w:right w:val="none" w:sz="0" w:space="0" w:color="auto"/>
      </w:divBdr>
    </w:div>
    <w:div w:id="213395431">
      <w:bodyDiv w:val="1"/>
      <w:marLeft w:val="0"/>
      <w:marRight w:val="0"/>
      <w:marTop w:val="0"/>
      <w:marBottom w:val="0"/>
      <w:divBdr>
        <w:top w:val="none" w:sz="0" w:space="0" w:color="auto"/>
        <w:left w:val="none" w:sz="0" w:space="0" w:color="auto"/>
        <w:bottom w:val="none" w:sz="0" w:space="0" w:color="auto"/>
        <w:right w:val="none" w:sz="0" w:space="0" w:color="auto"/>
      </w:divBdr>
    </w:div>
    <w:div w:id="248587754">
      <w:bodyDiv w:val="1"/>
      <w:marLeft w:val="0"/>
      <w:marRight w:val="0"/>
      <w:marTop w:val="0"/>
      <w:marBottom w:val="0"/>
      <w:divBdr>
        <w:top w:val="none" w:sz="0" w:space="0" w:color="auto"/>
        <w:left w:val="none" w:sz="0" w:space="0" w:color="auto"/>
        <w:bottom w:val="none" w:sz="0" w:space="0" w:color="auto"/>
        <w:right w:val="none" w:sz="0" w:space="0" w:color="auto"/>
      </w:divBdr>
      <w:divsChild>
        <w:div w:id="24648050">
          <w:marLeft w:val="0"/>
          <w:marRight w:val="0"/>
          <w:marTop w:val="0"/>
          <w:marBottom w:val="0"/>
          <w:divBdr>
            <w:top w:val="none" w:sz="0" w:space="0" w:color="auto"/>
            <w:left w:val="none" w:sz="0" w:space="0" w:color="auto"/>
            <w:bottom w:val="none" w:sz="0" w:space="0" w:color="auto"/>
            <w:right w:val="none" w:sz="0" w:space="0" w:color="auto"/>
          </w:divBdr>
        </w:div>
        <w:div w:id="28384894">
          <w:marLeft w:val="0"/>
          <w:marRight w:val="0"/>
          <w:marTop w:val="0"/>
          <w:marBottom w:val="0"/>
          <w:divBdr>
            <w:top w:val="none" w:sz="0" w:space="0" w:color="auto"/>
            <w:left w:val="none" w:sz="0" w:space="0" w:color="auto"/>
            <w:bottom w:val="none" w:sz="0" w:space="0" w:color="auto"/>
            <w:right w:val="none" w:sz="0" w:space="0" w:color="auto"/>
          </w:divBdr>
        </w:div>
        <w:div w:id="53965828">
          <w:marLeft w:val="0"/>
          <w:marRight w:val="0"/>
          <w:marTop w:val="0"/>
          <w:marBottom w:val="0"/>
          <w:divBdr>
            <w:top w:val="none" w:sz="0" w:space="0" w:color="auto"/>
            <w:left w:val="none" w:sz="0" w:space="0" w:color="auto"/>
            <w:bottom w:val="none" w:sz="0" w:space="0" w:color="auto"/>
            <w:right w:val="none" w:sz="0" w:space="0" w:color="auto"/>
          </w:divBdr>
        </w:div>
        <w:div w:id="492574912">
          <w:marLeft w:val="0"/>
          <w:marRight w:val="0"/>
          <w:marTop w:val="0"/>
          <w:marBottom w:val="0"/>
          <w:divBdr>
            <w:top w:val="none" w:sz="0" w:space="0" w:color="auto"/>
            <w:left w:val="none" w:sz="0" w:space="0" w:color="auto"/>
            <w:bottom w:val="none" w:sz="0" w:space="0" w:color="auto"/>
            <w:right w:val="none" w:sz="0" w:space="0" w:color="auto"/>
          </w:divBdr>
        </w:div>
        <w:div w:id="586772049">
          <w:marLeft w:val="0"/>
          <w:marRight w:val="0"/>
          <w:marTop w:val="0"/>
          <w:marBottom w:val="0"/>
          <w:divBdr>
            <w:top w:val="none" w:sz="0" w:space="0" w:color="auto"/>
            <w:left w:val="none" w:sz="0" w:space="0" w:color="auto"/>
            <w:bottom w:val="none" w:sz="0" w:space="0" w:color="auto"/>
            <w:right w:val="none" w:sz="0" w:space="0" w:color="auto"/>
          </w:divBdr>
        </w:div>
        <w:div w:id="621113708">
          <w:marLeft w:val="0"/>
          <w:marRight w:val="0"/>
          <w:marTop w:val="0"/>
          <w:marBottom w:val="0"/>
          <w:divBdr>
            <w:top w:val="none" w:sz="0" w:space="0" w:color="auto"/>
            <w:left w:val="none" w:sz="0" w:space="0" w:color="auto"/>
            <w:bottom w:val="none" w:sz="0" w:space="0" w:color="auto"/>
            <w:right w:val="none" w:sz="0" w:space="0" w:color="auto"/>
          </w:divBdr>
        </w:div>
        <w:div w:id="630869875">
          <w:marLeft w:val="0"/>
          <w:marRight w:val="0"/>
          <w:marTop w:val="0"/>
          <w:marBottom w:val="0"/>
          <w:divBdr>
            <w:top w:val="none" w:sz="0" w:space="0" w:color="auto"/>
            <w:left w:val="none" w:sz="0" w:space="0" w:color="auto"/>
            <w:bottom w:val="none" w:sz="0" w:space="0" w:color="auto"/>
            <w:right w:val="none" w:sz="0" w:space="0" w:color="auto"/>
          </w:divBdr>
        </w:div>
        <w:div w:id="852300232">
          <w:marLeft w:val="0"/>
          <w:marRight w:val="0"/>
          <w:marTop w:val="0"/>
          <w:marBottom w:val="0"/>
          <w:divBdr>
            <w:top w:val="none" w:sz="0" w:space="0" w:color="auto"/>
            <w:left w:val="none" w:sz="0" w:space="0" w:color="auto"/>
            <w:bottom w:val="none" w:sz="0" w:space="0" w:color="auto"/>
            <w:right w:val="none" w:sz="0" w:space="0" w:color="auto"/>
          </w:divBdr>
        </w:div>
        <w:div w:id="1075476919">
          <w:marLeft w:val="0"/>
          <w:marRight w:val="0"/>
          <w:marTop w:val="0"/>
          <w:marBottom w:val="0"/>
          <w:divBdr>
            <w:top w:val="none" w:sz="0" w:space="0" w:color="auto"/>
            <w:left w:val="none" w:sz="0" w:space="0" w:color="auto"/>
            <w:bottom w:val="none" w:sz="0" w:space="0" w:color="auto"/>
            <w:right w:val="none" w:sz="0" w:space="0" w:color="auto"/>
          </w:divBdr>
        </w:div>
        <w:div w:id="1186098771">
          <w:marLeft w:val="0"/>
          <w:marRight w:val="0"/>
          <w:marTop w:val="0"/>
          <w:marBottom w:val="0"/>
          <w:divBdr>
            <w:top w:val="none" w:sz="0" w:space="0" w:color="auto"/>
            <w:left w:val="none" w:sz="0" w:space="0" w:color="auto"/>
            <w:bottom w:val="none" w:sz="0" w:space="0" w:color="auto"/>
            <w:right w:val="none" w:sz="0" w:space="0" w:color="auto"/>
          </w:divBdr>
        </w:div>
        <w:div w:id="1201093284">
          <w:marLeft w:val="0"/>
          <w:marRight w:val="0"/>
          <w:marTop w:val="0"/>
          <w:marBottom w:val="0"/>
          <w:divBdr>
            <w:top w:val="none" w:sz="0" w:space="0" w:color="auto"/>
            <w:left w:val="none" w:sz="0" w:space="0" w:color="auto"/>
            <w:bottom w:val="none" w:sz="0" w:space="0" w:color="auto"/>
            <w:right w:val="none" w:sz="0" w:space="0" w:color="auto"/>
          </w:divBdr>
        </w:div>
        <w:div w:id="1444567331">
          <w:marLeft w:val="0"/>
          <w:marRight w:val="0"/>
          <w:marTop w:val="0"/>
          <w:marBottom w:val="0"/>
          <w:divBdr>
            <w:top w:val="none" w:sz="0" w:space="0" w:color="auto"/>
            <w:left w:val="none" w:sz="0" w:space="0" w:color="auto"/>
            <w:bottom w:val="none" w:sz="0" w:space="0" w:color="auto"/>
            <w:right w:val="none" w:sz="0" w:space="0" w:color="auto"/>
          </w:divBdr>
        </w:div>
        <w:div w:id="1480459208">
          <w:marLeft w:val="0"/>
          <w:marRight w:val="0"/>
          <w:marTop w:val="0"/>
          <w:marBottom w:val="0"/>
          <w:divBdr>
            <w:top w:val="none" w:sz="0" w:space="0" w:color="auto"/>
            <w:left w:val="none" w:sz="0" w:space="0" w:color="auto"/>
            <w:bottom w:val="none" w:sz="0" w:space="0" w:color="auto"/>
            <w:right w:val="none" w:sz="0" w:space="0" w:color="auto"/>
          </w:divBdr>
        </w:div>
        <w:div w:id="1548368994">
          <w:marLeft w:val="0"/>
          <w:marRight w:val="0"/>
          <w:marTop w:val="0"/>
          <w:marBottom w:val="0"/>
          <w:divBdr>
            <w:top w:val="none" w:sz="0" w:space="0" w:color="auto"/>
            <w:left w:val="none" w:sz="0" w:space="0" w:color="auto"/>
            <w:bottom w:val="none" w:sz="0" w:space="0" w:color="auto"/>
            <w:right w:val="none" w:sz="0" w:space="0" w:color="auto"/>
          </w:divBdr>
        </w:div>
        <w:div w:id="1717311448">
          <w:marLeft w:val="0"/>
          <w:marRight w:val="0"/>
          <w:marTop w:val="0"/>
          <w:marBottom w:val="0"/>
          <w:divBdr>
            <w:top w:val="none" w:sz="0" w:space="0" w:color="auto"/>
            <w:left w:val="none" w:sz="0" w:space="0" w:color="auto"/>
            <w:bottom w:val="none" w:sz="0" w:space="0" w:color="auto"/>
            <w:right w:val="none" w:sz="0" w:space="0" w:color="auto"/>
          </w:divBdr>
        </w:div>
        <w:div w:id="1866164113">
          <w:marLeft w:val="0"/>
          <w:marRight w:val="0"/>
          <w:marTop w:val="0"/>
          <w:marBottom w:val="0"/>
          <w:divBdr>
            <w:top w:val="none" w:sz="0" w:space="0" w:color="auto"/>
            <w:left w:val="none" w:sz="0" w:space="0" w:color="auto"/>
            <w:bottom w:val="none" w:sz="0" w:space="0" w:color="auto"/>
            <w:right w:val="none" w:sz="0" w:space="0" w:color="auto"/>
          </w:divBdr>
        </w:div>
        <w:div w:id="2117669997">
          <w:marLeft w:val="0"/>
          <w:marRight w:val="0"/>
          <w:marTop w:val="0"/>
          <w:marBottom w:val="0"/>
          <w:divBdr>
            <w:top w:val="none" w:sz="0" w:space="0" w:color="auto"/>
            <w:left w:val="none" w:sz="0" w:space="0" w:color="auto"/>
            <w:bottom w:val="none" w:sz="0" w:space="0" w:color="auto"/>
            <w:right w:val="none" w:sz="0" w:space="0" w:color="auto"/>
          </w:divBdr>
        </w:div>
      </w:divsChild>
    </w:div>
    <w:div w:id="344790028">
      <w:bodyDiv w:val="1"/>
      <w:marLeft w:val="0"/>
      <w:marRight w:val="0"/>
      <w:marTop w:val="0"/>
      <w:marBottom w:val="0"/>
      <w:divBdr>
        <w:top w:val="none" w:sz="0" w:space="0" w:color="auto"/>
        <w:left w:val="none" w:sz="0" w:space="0" w:color="auto"/>
        <w:bottom w:val="none" w:sz="0" w:space="0" w:color="auto"/>
        <w:right w:val="none" w:sz="0" w:space="0" w:color="auto"/>
      </w:divBdr>
      <w:divsChild>
        <w:div w:id="735124275">
          <w:marLeft w:val="0"/>
          <w:marRight w:val="0"/>
          <w:marTop w:val="0"/>
          <w:marBottom w:val="0"/>
          <w:divBdr>
            <w:top w:val="none" w:sz="0" w:space="0" w:color="auto"/>
            <w:left w:val="none" w:sz="0" w:space="0" w:color="auto"/>
            <w:bottom w:val="none" w:sz="0" w:space="0" w:color="auto"/>
            <w:right w:val="none" w:sz="0" w:space="0" w:color="auto"/>
          </w:divBdr>
        </w:div>
        <w:div w:id="745106062">
          <w:marLeft w:val="0"/>
          <w:marRight w:val="0"/>
          <w:marTop w:val="0"/>
          <w:marBottom w:val="0"/>
          <w:divBdr>
            <w:top w:val="none" w:sz="0" w:space="0" w:color="auto"/>
            <w:left w:val="none" w:sz="0" w:space="0" w:color="auto"/>
            <w:bottom w:val="none" w:sz="0" w:space="0" w:color="auto"/>
            <w:right w:val="none" w:sz="0" w:space="0" w:color="auto"/>
          </w:divBdr>
        </w:div>
        <w:div w:id="1750156287">
          <w:marLeft w:val="0"/>
          <w:marRight w:val="0"/>
          <w:marTop w:val="0"/>
          <w:marBottom w:val="0"/>
          <w:divBdr>
            <w:top w:val="none" w:sz="0" w:space="0" w:color="auto"/>
            <w:left w:val="none" w:sz="0" w:space="0" w:color="auto"/>
            <w:bottom w:val="none" w:sz="0" w:space="0" w:color="auto"/>
            <w:right w:val="none" w:sz="0" w:space="0" w:color="auto"/>
          </w:divBdr>
        </w:div>
      </w:divsChild>
    </w:div>
    <w:div w:id="347365159">
      <w:bodyDiv w:val="1"/>
      <w:marLeft w:val="0"/>
      <w:marRight w:val="0"/>
      <w:marTop w:val="0"/>
      <w:marBottom w:val="0"/>
      <w:divBdr>
        <w:top w:val="none" w:sz="0" w:space="0" w:color="auto"/>
        <w:left w:val="none" w:sz="0" w:space="0" w:color="auto"/>
        <w:bottom w:val="none" w:sz="0" w:space="0" w:color="auto"/>
        <w:right w:val="none" w:sz="0" w:space="0" w:color="auto"/>
      </w:divBdr>
      <w:divsChild>
        <w:div w:id="547956829">
          <w:marLeft w:val="0"/>
          <w:marRight w:val="0"/>
          <w:marTop w:val="0"/>
          <w:marBottom w:val="0"/>
          <w:divBdr>
            <w:top w:val="none" w:sz="0" w:space="0" w:color="auto"/>
            <w:left w:val="none" w:sz="0" w:space="0" w:color="auto"/>
            <w:bottom w:val="none" w:sz="0" w:space="0" w:color="auto"/>
            <w:right w:val="none" w:sz="0" w:space="0" w:color="auto"/>
          </w:divBdr>
        </w:div>
        <w:div w:id="1903251903">
          <w:marLeft w:val="0"/>
          <w:marRight w:val="0"/>
          <w:marTop w:val="0"/>
          <w:marBottom w:val="0"/>
          <w:divBdr>
            <w:top w:val="none" w:sz="0" w:space="0" w:color="auto"/>
            <w:left w:val="none" w:sz="0" w:space="0" w:color="auto"/>
            <w:bottom w:val="none" w:sz="0" w:space="0" w:color="auto"/>
            <w:right w:val="none" w:sz="0" w:space="0" w:color="auto"/>
          </w:divBdr>
        </w:div>
        <w:div w:id="1906257999">
          <w:marLeft w:val="0"/>
          <w:marRight w:val="0"/>
          <w:marTop w:val="0"/>
          <w:marBottom w:val="0"/>
          <w:divBdr>
            <w:top w:val="none" w:sz="0" w:space="0" w:color="auto"/>
            <w:left w:val="none" w:sz="0" w:space="0" w:color="auto"/>
            <w:bottom w:val="none" w:sz="0" w:space="0" w:color="auto"/>
            <w:right w:val="none" w:sz="0" w:space="0" w:color="auto"/>
          </w:divBdr>
        </w:div>
      </w:divsChild>
    </w:div>
    <w:div w:id="439881670">
      <w:bodyDiv w:val="1"/>
      <w:marLeft w:val="0"/>
      <w:marRight w:val="0"/>
      <w:marTop w:val="0"/>
      <w:marBottom w:val="0"/>
      <w:divBdr>
        <w:top w:val="none" w:sz="0" w:space="0" w:color="auto"/>
        <w:left w:val="none" w:sz="0" w:space="0" w:color="auto"/>
        <w:bottom w:val="none" w:sz="0" w:space="0" w:color="auto"/>
        <w:right w:val="none" w:sz="0" w:space="0" w:color="auto"/>
      </w:divBdr>
    </w:div>
    <w:div w:id="476067103">
      <w:bodyDiv w:val="1"/>
      <w:marLeft w:val="0"/>
      <w:marRight w:val="0"/>
      <w:marTop w:val="0"/>
      <w:marBottom w:val="0"/>
      <w:divBdr>
        <w:top w:val="none" w:sz="0" w:space="0" w:color="auto"/>
        <w:left w:val="none" w:sz="0" w:space="0" w:color="auto"/>
        <w:bottom w:val="none" w:sz="0" w:space="0" w:color="auto"/>
        <w:right w:val="none" w:sz="0" w:space="0" w:color="auto"/>
      </w:divBdr>
    </w:div>
    <w:div w:id="490757562">
      <w:bodyDiv w:val="1"/>
      <w:marLeft w:val="0"/>
      <w:marRight w:val="0"/>
      <w:marTop w:val="0"/>
      <w:marBottom w:val="0"/>
      <w:divBdr>
        <w:top w:val="none" w:sz="0" w:space="0" w:color="auto"/>
        <w:left w:val="none" w:sz="0" w:space="0" w:color="auto"/>
        <w:bottom w:val="none" w:sz="0" w:space="0" w:color="auto"/>
        <w:right w:val="none" w:sz="0" w:space="0" w:color="auto"/>
      </w:divBdr>
      <w:divsChild>
        <w:div w:id="458842448">
          <w:marLeft w:val="0"/>
          <w:marRight w:val="0"/>
          <w:marTop w:val="0"/>
          <w:marBottom w:val="0"/>
          <w:divBdr>
            <w:top w:val="none" w:sz="0" w:space="0" w:color="auto"/>
            <w:left w:val="none" w:sz="0" w:space="0" w:color="auto"/>
            <w:bottom w:val="none" w:sz="0" w:space="0" w:color="auto"/>
            <w:right w:val="none" w:sz="0" w:space="0" w:color="auto"/>
          </w:divBdr>
        </w:div>
        <w:div w:id="640037322">
          <w:marLeft w:val="0"/>
          <w:marRight w:val="0"/>
          <w:marTop w:val="0"/>
          <w:marBottom w:val="0"/>
          <w:divBdr>
            <w:top w:val="none" w:sz="0" w:space="0" w:color="auto"/>
            <w:left w:val="none" w:sz="0" w:space="0" w:color="auto"/>
            <w:bottom w:val="none" w:sz="0" w:space="0" w:color="auto"/>
            <w:right w:val="none" w:sz="0" w:space="0" w:color="auto"/>
          </w:divBdr>
        </w:div>
        <w:div w:id="1126702243">
          <w:marLeft w:val="0"/>
          <w:marRight w:val="0"/>
          <w:marTop w:val="0"/>
          <w:marBottom w:val="0"/>
          <w:divBdr>
            <w:top w:val="none" w:sz="0" w:space="0" w:color="auto"/>
            <w:left w:val="none" w:sz="0" w:space="0" w:color="auto"/>
            <w:bottom w:val="none" w:sz="0" w:space="0" w:color="auto"/>
            <w:right w:val="none" w:sz="0" w:space="0" w:color="auto"/>
          </w:divBdr>
        </w:div>
        <w:div w:id="1836068045">
          <w:marLeft w:val="0"/>
          <w:marRight w:val="0"/>
          <w:marTop w:val="0"/>
          <w:marBottom w:val="0"/>
          <w:divBdr>
            <w:top w:val="none" w:sz="0" w:space="0" w:color="auto"/>
            <w:left w:val="none" w:sz="0" w:space="0" w:color="auto"/>
            <w:bottom w:val="none" w:sz="0" w:space="0" w:color="auto"/>
            <w:right w:val="none" w:sz="0" w:space="0" w:color="auto"/>
          </w:divBdr>
        </w:div>
      </w:divsChild>
    </w:div>
    <w:div w:id="516504728">
      <w:bodyDiv w:val="1"/>
      <w:marLeft w:val="0"/>
      <w:marRight w:val="0"/>
      <w:marTop w:val="0"/>
      <w:marBottom w:val="0"/>
      <w:divBdr>
        <w:top w:val="none" w:sz="0" w:space="0" w:color="auto"/>
        <w:left w:val="none" w:sz="0" w:space="0" w:color="auto"/>
        <w:bottom w:val="none" w:sz="0" w:space="0" w:color="auto"/>
        <w:right w:val="none" w:sz="0" w:space="0" w:color="auto"/>
      </w:divBdr>
    </w:div>
    <w:div w:id="548760195">
      <w:bodyDiv w:val="1"/>
      <w:marLeft w:val="0"/>
      <w:marRight w:val="0"/>
      <w:marTop w:val="0"/>
      <w:marBottom w:val="0"/>
      <w:divBdr>
        <w:top w:val="none" w:sz="0" w:space="0" w:color="auto"/>
        <w:left w:val="none" w:sz="0" w:space="0" w:color="auto"/>
        <w:bottom w:val="none" w:sz="0" w:space="0" w:color="auto"/>
        <w:right w:val="none" w:sz="0" w:space="0" w:color="auto"/>
      </w:divBdr>
    </w:div>
    <w:div w:id="611207933">
      <w:bodyDiv w:val="1"/>
      <w:marLeft w:val="0"/>
      <w:marRight w:val="0"/>
      <w:marTop w:val="0"/>
      <w:marBottom w:val="0"/>
      <w:divBdr>
        <w:top w:val="none" w:sz="0" w:space="0" w:color="auto"/>
        <w:left w:val="none" w:sz="0" w:space="0" w:color="auto"/>
        <w:bottom w:val="none" w:sz="0" w:space="0" w:color="auto"/>
        <w:right w:val="none" w:sz="0" w:space="0" w:color="auto"/>
      </w:divBdr>
    </w:div>
    <w:div w:id="755203784">
      <w:bodyDiv w:val="1"/>
      <w:marLeft w:val="0"/>
      <w:marRight w:val="0"/>
      <w:marTop w:val="0"/>
      <w:marBottom w:val="0"/>
      <w:divBdr>
        <w:top w:val="none" w:sz="0" w:space="0" w:color="auto"/>
        <w:left w:val="none" w:sz="0" w:space="0" w:color="auto"/>
        <w:bottom w:val="none" w:sz="0" w:space="0" w:color="auto"/>
        <w:right w:val="none" w:sz="0" w:space="0" w:color="auto"/>
      </w:divBdr>
    </w:div>
    <w:div w:id="904608519">
      <w:bodyDiv w:val="1"/>
      <w:marLeft w:val="0"/>
      <w:marRight w:val="0"/>
      <w:marTop w:val="0"/>
      <w:marBottom w:val="0"/>
      <w:divBdr>
        <w:top w:val="none" w:sz="0" w:space="0" w:color="auto"/>
        <w:left w:val="none" w:sz="0" w:space="0" w:color="auto"/>
        <w:bottom w:val="none" w:sz="0" w:space="0" w:color="auto"/>
        <w:right w:val="none" w:sz="0" w:space="0" w:color="auto"/>
      </w:divBdr>
    </w:div>
    <w:div w:id="956958462">
      <w:bodyDiv w:val="1"/>
      <w:marLeft w:val="0"/>
      <w:marRight w:val="0"/>
      <w:marTop w:val="0"/>
      <w:marBottom w:val="0"/>
      <w:divBdr>
        <w:top w:val="none" w:sz="0" w:space="0" w:color="auto"/>
        <w:left w:val="none" w:sz="0" w:space="0" w:color="auto"/>
        <w:bottom w:val="none" w:sz="0" w:space="0" w:color="auto"/>
        <w:right w:val="none" w:sz="0" w:space="0" w:color="auto"/>
      </w:divBdr>
    </w:div>
    <w:div w:id="1002244230">
      <w:bodyDiv w:val="1"/>
      <w:marLeft w:val="0"/>
      <w:marRight w:val="0"/>
      <w:marTop w:val="0"/>
      <w:marBottom w:val="0"/>
      <w:divBdr>
        <w:top w:val="none" w:sz="0" w:space="0" w:color="auto"/>
        <w:left w:val="none" w:sz="0" w:space="0" w:color="auto"/>
        <w:bottom w:val="none" w:sz="0" w:space="0" w:color="auto"/>
        <w:right w:val="none" w:sz="0" w:space="0" w:color="auto"/>
      </w:divBdr>
      <w:divsChild>
        <w:div w:id="128058986">
          <w:marLeft w:val="0"/>
          <w:marRight w:val="0"/>
          <w:marTop w:val="0"/>
          <w:marBottom w:val="0"/>
          <w:divBdr>
            <w:top w:val="none" w:sz="0" w:space="0" w:color="auto"/>
            <w:left w:val="none" w:sz="0" w:space="0" w:color="auto"/>
            <w:bottom w:val="none" w:sz="0" w:space="0" w:color="auto"/>
            <w:right w:val="none" w:sz="0" w:space="0" w:color="auto"/>
          </w:divBdr>
        </w:div>
        <w:div w:id="131485004">
          <w:marLeft w:val="0"/>
          <w:marRight w:val="0"/>
          <w:marTop w:val="0"/>
          <w:marBottom w:val="0"/>
          <w:divBdr>
            <w:top w:val="none" w:sz="0" w:space="0" w:color="auto"/>
            <w:left w:val="none" w:sz="0" w:space="0" w:color="auto"/>
            <w:bottom w:val="none" w:sz="0" w:space="0" w:color="auto"/>
            <w:right w:val="none" w:sz="0" w:space="0" w:color="auto"/>
          </w:divBdr>
        </w:div>
        <w:div w:id="325549789">
          <w:marLeft w:val="0"/>
          <w:marRight w:val="0"/>
          <w:marTop w:val="0"/>
          <w:marBottom w:val="0"/>
          <w:divBdr>
            <w:top w:val="none" w:sz="0" w:space="0" w:color="auto"/>
            <w:left w:val="none" w:sz="0" w:space="0" w:color="auto"/>
            <w:bottom w:val="none" w:sz="0" w:space="0" w:color="auto"/>
            <w:right w:val="none" w:sz="0" w:space="0" w:color="auto"/>
          </w:divBdr>
        </w:div>
        <w:div w:id="513496071">
          <w:marLeft w:val="0"/>
          <w:marRight w:val="0"/>
          <w:marTop w:val="0"/>
          <w:marBottom w:val="0"/>
          <w:divBdr>
            <w:top w:val="none" w:sz="0" w:space="0" w:color="auto"/>
            <w:left w:val="none" w:sz="0" w:space="0" w:color="auto"/>
            <w:bottom w:val="none" w:sz="0" w:space="0" w:color="auto"/>
            <w:right w:val="none" w:sz="0" w:space="0" w:color="auto"/>
          </w:divBdr>
        </w:div>
        <w:div w:id="673993292">
          <w:marLeft w:val="0"/>
          <w:marRight w:val="0"/>
          <w:marTop w:val="0"/>
          <w:marBottom w:val="0"/>
          <w:divBdr>
            <w:top w:val="none" w:sz="0" w:space="0" w:color="auto"/>
            <w:left w:val="none" w:sz="0" w:space="0" w:color="auto"/>
            <w:bottom w:val="none" w:sz="0" w:space="0" w:color="auto"/>
            <w:right w:val="none" w:sz="0" w:space="0" w:color="auto"/>
          </w:divBdr>
        </w:div>
        <w:div w:id="1600136845">
          <w:marLeft w:val="0"/>
          <w:marRight w:val="0"/>
          <w:marTop w:val="0"/>
          <w:marBottom w:val="0"/>
          <w:divBdr>
            <w:top w:val="none" w:sz="0" w:space="0" w:color="auto"/>
            <w:left w:val="none" w:sz="0" w:space="0" w:color="auto"/>
            <w:bottom w:val="none" w:sz="0" w:space="0" w:color="auto"/>
            <w:right w:val="none" w:sz="0" w:space="0" w:color="auto"/>
          </w:divBdr>
        </w:div>
      </w:divsChild>
    </w:div>
    <w:div w:id="1021778428">
      <w:bodyDiv w:val="1"/>
      <w:marLeft w:val="0"/>
      <w:marRight w:val="0"/>
      <w:marTop w:val="0"/>
      <w:marBottom w:val="0"/>
      <w:divBdr>
        <w:top w:val="none" w:sz="0" w:space="0" w:color="auto"/>
        <w:left w:val="none" w:sz="0" w:space="0" w:color="auto"/>
        <w:bottom w:val="none" w:sz="0" w:space="0" w:color="auto"/>
        <w:right w:val="none" w:sz="0" w:space="0" w:color="auto"/>
      </w:divBdr>
      <w:divsChild>
        <w:div w:id="52705841">
          <w:marLeft w:val="0"/>
          <w:marRight w:val="0"/>
          <w:marTop w:val="0"/>
          <w:marBottom w:val="0"/>
          <w:divBdr>
            <w:top w:val="none" w:sz="0" w:space="0" w:color="auto"/>
            <w:left w:val="none" w:sz="0" w:space="0" w:color="auto"/>
            <w:bottom w:val="none" w:sz="0" w:space="0" w:color="auto"/>
            <w:right w:val="none" w:sz="0" w:space="0" w:color="auto"/>
          </w:divBdr>
        </w:div>
        <w:div w:id="54395012">
          <w:marLeft w:val="0"/>
          <w:marRight w:val="0"/>
          <w:marTop w:val="0"/>
          <w:marBottom w:val="0"/>
          <w:divBdr>
            <w:top w:val="none" w:sz="0" w:space="0" w:color="auto"/>
            <w:left w:val="none" w:sz="0" w:space="0" w:color="auto"/>
            <w:bottom w:val="none" w:sz="0" w:space="0" w:color="auto"/>
            <w:right w:val="none" w:sz="0" w:space="0" w:color="auto"/>
          </w:divBdr>
        </w:div>
        <w:div w:id="85419188">
          <w:marLeft w:val="0"/>
          <w:marRight w:val="0"/>
          <w:marTop w:val="0"/>
          <w:marBottom w:val="0"/>
          <w:divBdr>
            <w:top w:val="none" w:sz="0" w:space="0" w:color="auto"/>
            <w:left w:val="none" w:sz="0" w:space="0" w:color="auto"/>
            <w:bottom w:val="none" w:sz="0" w:space="0" w:color="auto"/>
            <w:right w:val="none" w:sz="0" w:space="0" w:color="auto"/>
          </w:divBdr>
        </w:div>
        <w:div w:id="478116852">
          <w:marLeft w:val="0"/>
          <w:marRight w:val="0"/>
          <w:marTop w:val="0"/>
          <w:marBottom w:val="0"/>
          <w:divBdr>
            <w:top w:val="none" w:sz="0" w:space="0" w:color="auto"/>
            <w:left w:val="none" w:sz="0" w:space="0" w:color="auto"/>
            <w:bottom w:val="none" w:sz="0" w:space="0" w:color="auto"/>
            <w:right w:val="none" w:sz="0" w:space="0" w:color="auto"/>
          </w:divBdr>
        </w:div>
        <w:div w:id="640774029">
          <w:marLeft w:val="0"/>
          <w:marRight w:val="0"/>
          <w:marTop w:val="0"/>
          <w:marBottom w:val="0"/>
          <w:divBdr>
            <w:top w:val="none" w:sz="0" w:space="0" w:color="auto"/>
            <w:left w:val="none" w:sz="0" w:space="0" w:color="auto"/>
            <w:bottom w:val="none" w:sz="0" w:space="0" w:color="auto"/>
            <w:right w:val="none" w:sz="0" w:space="0" w:color="auto"/>
          </w:divBdr>
        </w:div>
        <w:div w:id="678852243">
          <w:marLeft w:val="0"/>
          <w:marRight w:val="0"/>
          <w:marTop w:val="0"/>
          <w:marBottom w:val="0"/>
          <w:divBdr>
            <w:top w:val="none" w:sz="0" w:space="0" w:color="auto"/>
            <w:left w:val="none" w:sz="0" w:space="0" w:color="auto"/>
            <w:bottom w:val="none" w:sz="0" w:space="0" w:color="auto"/>
            <w:right w:val="none" w:sz="0" w:space="0" w:color="auto"/>
          </w:divBdr>
        </w:div>
        <w:div w:id="1215041288">
          <w:marLeft w:val="0"/>
          <w:marRight w:val="0"/>
          <w:marTop w:val="0"/>
          <w:marBottom w:val="0"/>
          <w:divBdr>
            <w:top w:val="none" w:sz="0" w:space="0" w:color="auto"/>
            <w:left w:val="none" w:sz="0" w:space="0" w:color="auto"/>
            <w:bottom w:val="none" w:sz="0" w:space="0" w:color="auto"/>
            <w:right w:val="none" w:sz="0" w:space="0" w:color="auto"/>
          </w:divBdr>
        </w:div>
        <w:div w:id="1912501214">
          <w:marLeft w:val="0"/>
          <w:marRight w:val="0"/>
          <w:marTop w:val="0"/>
          <w:marBottom w:val="0"/>
          <w:divBdr>
            <w:top w:val="none" w:sz="0" w:space="0" w:color="auto"/>
            <w:left w:val="none" w:sz="0" w:space="0" w:color="auto"/>
            <w:bottom w:val="none" w:sz="0" w:space="0" w:color="auto"/>
            <w:right w:val="none" w:sz="0" w:space="0" w:color="auto"/>
          </w:divBdr>
        </w:div>
        <w:div w:id="2102213149">
          <w:marLeft w:val="0"/>
          <w:marRight w:val="0"/>
          <w:marTop w:val="0"/>
          <w:marBottom w:val="0"/>
          <w:divBdr>
            <w:top w:val="none" w:sz="0" w:space="0" w:color="auto"/>
            <w:left w:val="none" w:sz="0" w:space="0" w:color="auto"/>
            <w:bottom w:val="none" w:sz="0" w:space="0" w:color="auto"/>
            <w:right w:val="none" w:sz="0" w:space="0" w:color="auto"/>
          </w:divBdr>
        </w:div>
      </w:divsChild>
    </w:div>
    <w:div w:id="1072119027">
      <w:bodyDiv w:val="1"/>
      <w:marLeft w:val="0"/>
      <w:marRight w:val="0"/>
      <w:marTop w:val="0"/>
      <w:marBottom w:val="0"/>
      <w:divBdr>
        <w:top w:val="none" w:sz="0" w:space="0" w:color="auto"/>
        <w:left w:val="none" w:sz="0" w:space="0" w:color="auto"/>
        <w:bottom w:val="none" w:sz="0" w:space="0" w:color="auto"/>
        <w:right w:val="none" w:sz="0" w:space="0" w:color="auto"/>
      </w:divBdr>
    </w:div>
    <w:div w:id="1127285397">
      <w:bodyDiv w:val="1"/>
      <w:marLeft w:val="0"/>
      <w:marRight w:val="0"/>
      <w:marTop w:val="0"/>
      <w:marBottom w:val="0"/>
      <w:divBdr>
        <w:top w:val="none" w:sz="0" w:space="0" w:color="auto"/>
        <w:left w:val="none" w:sz="0" w:space="0" w:color="auto"/>
        <w:bottom w:val="none" w:sz="0" w:space="0" w:color="auto"/>
        <w:right w:val="none" w:sz="0" w:space="0" w:color="auto"/>
      </w:divBdr>
    </w:div>
    <w:div w:id="1145125970">
      <w:bodyDiv w:val="1"/>
      <w:marLeft w:val="0"/>
      <w:marRight w:val="0"/>
      <w:marTop w:val="0"/>
      <w:marBottom w:val="0"/>
      <w:divBdr>
        <w:top w:val="none" w:sz="0" w:space="0" w:color="auto"/>
        <w:left w:val="none" w:sz="0" w:space="0" w:color="auto"/>
        <w:bottom w:val="none" w:sz="0" w:space="0" w:color="auto"/>
        <w:right w:val="none" w:sz="0" w:space="0" w:color="auto"/>
      </w:divBdr>
    </w:div>
    <w:div w:id="1248003630">
      <w:bodyDiv w:val="1"/>
      <w:marLeft w:val="0"/>
      <w:marRight w:val="0"/>
      <w:marTop w:val="0"/>
      <w:marBottom w:val="0"/>
      <w:divBdr>
        <w:top w:val="none" w:sz="0" w:space="0" w:color="auto"/>
        <w:left w:val="none" w:sz="0" w:space="0" w:color="auto"/>
        <w:bottom w:val="none" w:sz="0" w:space="0" w:color="auto"/>
        <w:right w:val="none" w:sz="0" w:space="0" w:color="auto"/>
      </w:divBdr>
      <w:divsChild>
        <w:div w:id="695427488">
          <w:marLeft w:val="0"/>
          <w:marRight w:val="0"/>
          <w:marTop w:val="0"/>
          <w:marBottom w:val="0"/>
          <w:divBdr>
            <w:top w:val="none" w:sz="0" w:space="0" w:color="auto"/>
            <w:left w:val="none" w:sz="0" w:space="0" w:color="auto"/>
            <w:bottom w:val="none" w:sz="0" w:space="0" w:color="auto"/>
            <w:right w:val="none" w:sz="0" w:space="0" w:color="auto"/>
          </w:divBdr>
        </w:div>
        <w:div w:id="1424690049">
          <w:marLeft w:val="0"/>
          <w:marRight w:val="0"/>
          <w:marTop w:val="0"/>
          <w:marBottom w:val="0"/>
          <w:divBdr>
            <w:top w:val="none" w:sz="0" w:space="0" w:color="auto"/>
            <w:left w:val="none" w:sz="0" w:space="0" w:color="auto"/>
            <w:bottom w:val="none" w:sz="0" w:space="0" w:color="auto"/>
            <w:right w:val="none" w:sz="0" w:space="0" w:color="auto"/>
          </w:divBdr>
        </w:div>
        <w:div w:id="1427001995">
          <w:marLeft w:val="0"/>
          <w:marRight w:val="0"/>
          <w:marTop w:val="0"/>
          <w:marBottom w:val="0"/>
          <w:divBdr>
            <w:top w:val="none" w:sz="0" w:space="0" w:color="auto"/>
            <w:left w:val="none" w:sz="0" w:space="0" w:color="auto"/>
            <w:bottom w:val="none" w:sz="0" w:space="0" w:color="auto"/>
            <w:right w:val="none" w:sz="0" w:space="0" w:color="auto"/>
          </w:divBdr>
        </w:div>
        <w:div w:id="1952398148">
          <w:marLeft w:val="0"/>
          <w:marRight w:val="0"/>
          <w:marTop w:val="0"/>
          <w:marBottom w:val="0"/>
          <w:divBdr>
            <w:top w:val="none" w:sz="0" w:space="0" w:color="auto"/>
            <w:left w:val="none" w:sz="0" w:space="0" w:color="auto"/>
            <w:bottom w:val="none" w:sz="0" w:space="0" w:color="auto"/>
            <w:right w:val="none" w:sz="0" w:space="0" w:color="auto"/>
          </w:divBdr>
        </w:div>
      </w:divsChild>
    </w:div>
    <w:div w:id="1450128763">
      <w:bodyDiv w:val="1"/>
      <w:marLeft w:val="0"/>
      <w:marRight w:val="0"/>
      <w:marTop w:val="0"/>
      <w:marBottom w:val="0"/>
      <w:divBdr>
        <w:top w:val="none" w:sz="0" w:space="0" w:color="auto"/>
        <w:left w:val="none" w:sz="0" w:space="0" w:color="auto"/>
        <w:bottom w:val="none" w:sz="0" w:space="0" w:color="auto"/>
        <w:right w:val="none" w:sz="0" w:space="0" w:color="auto"/>
      </w:divBdr>
      <w:divsChild>
        <w:div w:id="1741828288">
          <w:marLeft w:val="0"/>
          <w:marRight w:val="0"/>
          <w:marTop w:val="0"/>
          <w:marBottom w:val="0"/>
          <w:divBdr>
            <w:top w:val="none" w:sz="0" w:space="0" w:color="auto"/>
            <w:left w:val="none" w:sz="0" w:space="0" w:color="auto"/>
            <w:bottom w:val="none" w:sz="0" w:space="0" w:color="auto"/>
            <w:right w:val="none" w:sz="0" w:space="0" w:color="auto"/>
          </w:divBdr>
        </w:div>
        <w:div w:id="1799489492">
          <w:marLeft w:val="0"/>
          <w:marRight w:val="0"/>
          <w:marTop w:val="0"/>
          <w:marBottom w:val="0"/>
          <w:divBdr>
            <w:top w:val="none" w:sz="0" w:space="0" w:color="auto"/>
            <w:left w:val="none" w:sz="0" w:space="0" w:color="auto"/>
            <w:bottom w:val="none" w:sz="0" w:space="0" w:color="auto"/>
            <w:right w:val="none" w:sz="0" w:space="0" w:color="auto"/>
          </w:divBdr>
        </w:div>
      </w:divsChild>
    </w:div>
    <w:div w:id="1467967935">
      <w:bodyDiv w:val="1"/>
      <w:marLeft w:val="0"/>
      <w:marRight w:val="0"/>
      <w:marTop w:val="0"/>
      <w:marBottom w:val="0"/>
      <w:divBdr>
        <w:top w:val="none" w:sz="0" w:space="0" w:color="auto"/>
        <w:left w:val="none" w:sz="0" w:space="0" w:color="auto"/>
        <w:bottom w:val="none" w:sz="0" w:space="0" w:color="auto"/>
        <w:right w:val="none" w:sz="0" w:space="0" w:color="auto"/>
      </w:divBdr>
    </w:div>
    <w:div w:id="1541042487">
      <w:bodyDiv w:val="1"/>
      <w:marLeft w:val="0"/>
      <w:marRight w:val="0"/>
      <w:marTop w:val="0"/>
      <w:marBottom w:val="0"/>
      <w:divBdr>
        <w:top w:val="none" w:sz="0" w:space="0" w:color="auto"/>
        <w:left w:val="none" w:sz="0" w:space="0" w:color="auto"/>
        <w:bottom w:val="none" w:sz="0" w:space="0" w:color="auto"/>
        <w:right w:val="none" w:sz="0" w:space="0" w:color="auto"/>
      </w:divBdr>
      <w:divsChild>
        <w:div w:id="951934002">
          <w:marLeft w:val="0"/>
          <w:marRight w:val="0"/>
          <w:marTop w:val="0"/>
          <w:marBottom w:val="0"/>
          <w:divBdr>
            <w:top w:val="none" w:sz="0" w:space="0" w:color="auto"/>
            <w:left w:val="none" w:sz="0" w:space="0" w:color="auto"/>
            <w:bottom w:val="none" w:sz="0" w:space="0" w:color="auto"/>
            <w:right w:val="none" w:sz="0" w:space="0" w:color="auto"/>
          </w:divBdr>
        </w:div>
        <w:div w:id="1234392169">
          <w:marLeft w:val="0"/>
          <w:marRight w:val="0"/>
          <w:marTop w:val="0"/>
          <w:marBottom w:val="0"/>
          <w:divBdr>
            <w:top w:val="none" w:sz="0" w:space="0" w:color="auto"/>
            <w:left w:val="none" w:sz="0" w:space="0" w:color="auto"/>
            <w:bottom w:val="none" w:sz="0" w:space="0" w:color="auto"/>
            <w:right w:val="none" w:sz="0" w:space="0" w:color="auto"/>
          </w:divBdr>
        </w:div>
        <w:div w:id="2060087520">
          <w:marLeft w:val="0"/>
          <w:marRight w:val="0"/>
          <w:marTop w:val="0"/>
          <w:marBottom w:val="0"/>
          <w:divBdr>
            <w:top w:val="none" w:sz="0" w:space="0" w:color="auto"/>
            <w:left w:val="none" w:sz="0" w:space="0" w:color="auto"/>
            <w:bottom w:val="none" w:sz="0" w:space="0" w:color="auto"/>
            <w:right w:val="none" w:sz="0" w:space="0" w:color="auto"/>
          </w:divBdr>
        </w:div>
      </w:divsChild>
    </w:div>
    <w:div w:id="1574970570">
      <w:bodyDiv w:val="1"/>
      <w:marLeft w:val="0"/>
      <w:marRight w:val="0"/>
      <w:marTop w:val="0"/>
      <w:marBottom w:val="0"/>
      <w:divBdr>
        <w:top w:val="none" w:sz="0" w:space="0" w:color="auto"/>
        <w:left w:val="none" w:sz="0" w:space="0" w:color="auto"/>
        <w:bottom w:val="none" w:sz="0" w:space="0" w:color="auto"/>
        <w:right w:val="none" w:sz="0" w:space="0" w:color="auto"/>
      </w:divBdr>
      <w:divsChild>
        <w:div w:id="44986698">
          <w:marLeft w:val="0"/>
          <w:marRight w:val="0"/>
          <w:marTop w:val="0"/>
          <w:marBottom w:val="0"/>
          <w:divBdr>
            <w:top w:val="none" w:sz="0" w:space="0" w:color="auto"/>
            <w:left w:val="none" w:sz="0" w:space="0" w:color="auto"/>
            <w:bottom w:val="none" w:sz="0" w:space="0" w:color="auto"/>
            <w:right w:val="none" w:sz="0" w:space="0" w:color="auto"/>
          </w:divBdr>
        </w:div>
        <w:div w:id="520511973">
          <w:marLeft w:val="0"/>
          <w:marRight w:val="0"/>
          <w:marTop w:val="0"/>
          <w:marBottom w:val="0"/>
          <w:divBdr>
            <w:top w:val="none" w:sz="0" w:space="0" w:color="auto"/>
            <w:left w:val="none" w:sz="0" w:space="0" w:color="auto"/>
            <w:bottom w:val="none" w:sz="0" w:space="0" w:color="auto"/>
            <w:right w:val="none" w:sz="0" w:space="0" w:color="auto"/>
          </w:divBdr>
        </w:div>
        <w:div w:id="732507127">
          <w:marLeft w:val="0"/>
          <w:marRight w:val="0"/>
          <w:marTop w:val="0"/>
          <w:marBottom w:val="0"/>
          <w:divBdr>
            <w:top w:val="none" w:sz="0" w:space="0" w:color="auto"/>
            <w:left w:val="none" w:sz="0" w:space="0" w:color="auto"/>
            <w:bottom w:val="none" w:sz="0" w:space="0" w:color="auto"/>
            <w:right w:val="none" w:sz="0" w:space="0" w:color="auto"/>
          </w:divBdr>
        </w:div>
        <w:div w:id="914819109">
          <w:marLeft w:val="0"/>
          <w:marRight w:val="0"/>
          <w:marTop w:val="0"/>
          <w:marBottom w:val="0"/>
          <w:divBdr>
            <w:top w:val="none" w:sz="0" w:space="0" w:color="auto"/>
            <w:left w:val="none" w:sz="0" w:space="0" w:color="auto"/>
            <w:bottom w:val="none" w:sz="0" w:space="0" w:color="auto"/>
            <w:right w:val="none" w:sz="0" w:space="0" w:color="auto"/>
          </w:divBdr>
        </w:div>
        <w:div w:id="1019545533">
          <w:marLeft w:val="0"/>
          <w:marRight w:val="0"/>
          <w:marTop w:val="0"/>
          <w:marBottom w:val="0"/>
          <w:divBdr>
            <w:top w:val="none" w:sz="0" w:space="0" w:color="auto"/>
            <w:left w:val="none" w:sz="0" w:space="0" w:color="auto"/>
            <w:bottom w:val="none" w:sz="0" w:space="0" w:color="auto"/>
            <w:right w:val="none" w:sz="0" w:space="0" w:color="auto"/>
          </w:divBdr>
        </w:div>
        <w:div w:id="1291672980">
          <w:marLeft w:val="0"/>
          <w:marRight w:val="0"/>
          <w:marTop w:val="0"/>
          <w:marBottom w:val="0"/>
          <w:divBdr>
            <w:top w:val="none" w:sz="0" w:space="0" w:color="auto"/>
            <w:left w:val="none" w:sz="0" w:space="0" w:color="auto"/>
            <w:bottom w:val="none" w:sz="0" w:space="0" w:color="auto"/>
            <w:right w:val="none" w:sz="0" w:space="0" w:color="auto"/>
          </w:divBdr>
        </w:div>
      </w:divsChild>
    </w:div>
    <w:div w:id="1576281033">
      <w:bodyDiv w:val="1"/>
      <w:marLeft w:val="0"/>
      <w:marRight w:val="0"/>
      <w:marTop w:val="0"/>
      <w:marBottom w:val="0"/>
      <w:divBdr>
        <w:top w:val="none" w:sz="0" w:space="0" w:color="auto"/>
        <w:left w:val="none" w:sz="0" w:space="0" w:color="auto"/>
        <w:bottom w:val="none" w:sz="0" w:space="0" w:color="auto"/>
        <w:right w:val="none" w:sz="0" w:space="0" w:color="auto"/>
      </w:divBdr>
    </w:div>
    <w:div w:id="1591353529">
      <w:bodyDiv w:val="1"/>
      <w:marLeft w:val="0"/>
      <w:marRight w:val="0"/>
      <w:marTop w:val="0"/>
      <w:marBottom w:val="0"/>
      <w:divBdr>
        <w:top w:val="none" w:sz="0" w:space="0" w:color="auto"/>
        <w:left w:val="none" w:sz="0" w:space="0" w:color="auto"/>
        <w:bottom w:val="none" w:sz="0" w:space="0" w:color="auto"/>
        <w:right w:val="none" w:sz="0" w:space="0" w:color="auto"/>
      </w:divBdr>
    </w:div>
    <w:div w:id="1604070844">
      <w:bodyDiv w:val="1"/>
      <w:marLeft w:val="0"/>
      <w:marRight w:val="0"/>
      <w:marTop w:val="0"/>
      <w:marBottom w:val="0"/>
      <w:divBdr>
        <w:top w:val="none" w:sz="0" w:space="0" w:color="auto"/>
        <w:left w:val="none" w:sz="0" w:space="0" w:color="auto"/>
        <w:bottom w:val="none" w:sz="0" w:space="0" w:color="auto"/>
        <w:right w:val="none" w:sz="0" w:space="0" w:color="auto"/>
      </w:divBdr>
    </w:div>
    <w:div w:id="1619410159">
      <w:bodyDiv w:val="1"/>
      <w:marLeft w:val="0"/>
      <w:marRight w:val="0"/>
      <w:marTop w:val="0"/>
      <w:marBottom w:val="0"/>
      <w:divBdr>
        <w:top w:val="none" w:sz="0" w:space="0" w:color="auto"/>
        <w:left w:val="none" w:sz="0" w:space="0" w:color="auto"/>
        <w:bottom w:val="none" w:sz="0" w:space="0" w:color="auto"/>
        <w:right w:val="none" w:sz="0" w:space="0" w:color="auto"/>
      </w:divBdr>
    </w:div>
    <w:div w:id="1623919792">
      <w:bodyDiv w:val="1"/>
      <w:marLeft w:val="0"/>
      <w:marRight w:val="0"/>
      <w:marTop w:val="0"/>
      <w:marBottom w:val="0"/>
      <w:divBdr>
        <w:top w:val="none" w:sz="0" w:space="0" w:color="auto"/>
        <w:left w:val="none" w:sz="0" w:space="0" w:color="auto"/>
        <w:bottom w:val="none" w:sz="0" w:space="0" w:color="auto"/>
        <w:right w:val="none" w:sz="0" w:space="0" w:color="auto"/>
      </w:divBdr>
      <w:divsChild>
        <w:div w:id="171649808">
          <w:marLeft w:val="0"/>
          <w:marRight w:val="0"/>
          <w:marTop w:val="0"/>
          <w:marBottom w:val="0"/>
          <w:divBdr>
            <w:top w:val="none" w:sz="0" w:space="0" w:color="auto"/>
            <w:left w:val="none" w:sz="0" w:space="0" w:color="auto"/>
            <w:bottom w:val="none" w:sz="0" w:space="0" w:color="auto"/>
            <w:right w:val="none" w:sz="0" w:space="0" w:color="auto"/>
          </w:divBdr>
        </w:div>
        <w:div w:id="320163003">
          <w:marLeft w:val="0"/>
          <w:marRight w:val="0"/>
          <w:marTop w:val="0"/>
          <w:marBottom w:val="0"/>
          <w:divBdr>
            <w:top w:val="none" w:sz="0" w:space="0" w:color="auto"/>
            <w:left w:val="none" w:sz="0" w:space="0" w:color="auto"/>
            <w:bottom w:val="none" w:sz="0" w:space="0" w:color="auto"/>
            <w:right w:val="none" w:sz="0" w:space="0" w:color="auto"/>
          </w:divBdr>
        </w:div>
        <w:div w:id="647982217">
          <w:marLeft w:val="0"/>
          <w:marRight w:val="0"/>
          <w:marTop w:val="0"/>
          <w:marBottom w:val="0"/>
          <w:divBdr>
            <w:top w:val="none" w:sz="0" w:space="0" w:color="auto"/>
            <w:left w:val="none" w:sz="0" w:space="0" w:color="auto"/>
            <w:bottom w:val="none" w:sz="0" w:space="0" w:color="auto"/>
            <w:right w:val="none" w:sz="0" w:space="0" w:color="auto"/>
          </w:divBdr>
        </w:div>
        <w:div w:id="889809706">
          <w:marLeft w:val="0"/>
          <w:marRight w:val="0"/>
          <w:marTop w:val="0"/>
          <w:marBottom w:val="0"/>
          <w:divBdr>
            <w:top w:val="none" w:sz="0" w:space="0" w:color="auto"/>
            <w:left w:val="none" w:sz="0" w:space="0" w:color="auto"/>
            <w:bottom w:val="none" w:sz="0" w:space="0" w:color="auto"/>
            <w:right w:val="none" w:sz="0" w:space="0" w:color="auto"/>
          </w:divBdr>
        </w:div>
        <w:div w:id="948001631">
          <w:marLeft w:val="0"/>
          <w:marRight w:val="0"/>
          <w:marTop w:val="0"/>
          <w:marBottom w:val="0"/>
          <w:divBdr>
            <w:top w:val="none" w:sz="0" w:space="0" w:color="auto"/>
            <w:left w:val="none" w:sz="0" w:space="0" w:color="auto"/>
            <w:bottom w:val="none" w:sz="0" w:space="0" w:color="auto"/>
            <w:right w:val="none" w:sz="0" w:space="0" w:color="auto"/>
          </w:divBdr>
        </w:div>
        <w:div w:id="1140417486">
          <w:marLeft w:val="0"/>
          <w:marRight w:val="0"/>
          <w:marTop w:val="0"/>
          <w:marBottom w:val="0"/>
          <w:divBdr>
            <w:top w:val="none" w:sz="0" w:space="0" w:color="auto"/>
            <w:left w:val="none" w:sz="0" w:space="0" w:color="auto"/>
            <w:bottom w:val="none" w:sz="0" w:space="0" w:color="auto"/>
            <w:right w:val="none" w:sz="0" w:space="0" w:color="auto"/>
          </w:divBdr>
        </w:div>
        <w:div w:id="1283658027">
          <w:marLeft w:val="0"/>
          <w:marRight w:val="0"/>
          <w:marTop w:val="0"/>
          <w:marBottom w:val="0"/>
          <w:divBdr>
            <w:top w:val="none" w:sz="0" w:space="0" w:color="auto"/>
            <w:left w:val="none" w:sz="0" w:space="0" w:color="auto"/>
            <w:bottom w:val="none" w:sz="0" w:space="0" w:color="auto"/>
            <w:right w:val="none" w:sz="0" w:space="0" w:color="auto"/>
          </w:divBdr>
        </w:div>
        <w:div w:id="1340811062">
          <w:marLeft w:val="0"/>
          <w:marRight w:val="0"/>
          <w:marTop w:val="0"/>
          <w:marBottom w:val="0"/>
          <w:divBdr>
            <w:top w:val="none" w:sz="0" w:space="0" w:color="auto"/>
            <w:left w:val="none" w:sz="0" w:space="0" w:color="auto"/>
            <w:bottom w:val="none" w:sz="0" w:space="0" w:color="auto"/>
            <w:right w:val="none" w:sz="0" w:space="0" w:color="auto"/>
          </w:divBdr>
        </w:div>
        <w:div w:id="1349017037">
          <w:marLeft w:val="0"/>
          <w:marRight w:val="0"/>
          <w:marTop w:val="0"/>
          <w:marBottom w:val="0"/>
          <w:divBdr>
            <w:top w:val="none" w:sz="0" w:space="0" w:color="auto"/>
            <w:left w:val="none" w:sz="0" w:space="0" w:color="auto"/>
            <w:bottom w:val="none" w:sz="0" w:space="0" w:color="auto"/>
            <w:right w:val="none" w:sz="0" w:space="0" w:color="auto"/>
          </w:divBdr>
        </w:div>
        <w:div w:id="1801344655">
          <w:marLeft w:val="0"/>
          <w:marRight w:val="0"/>
          <w:marTop w:val="0"/>
          <w:marBottom w:val="0"/>
          <w:divBdr>
            <w:top w:val="none" w:sz="0" w:space="0" w:color="auto"/>
            <w:left w:val="none" w:sz="0" w:space="0" w:color="auto"/>
            <w:bottom w:val="none" w:sz="0" w:space="0" w:color="auto"/>
            <w:right w:val="none" w:sz="0" w:space="0" w:color="auto"/>
          </w:divBdr>
        </w:div>
        <w:div w:id="2051344368">
          <w:marLeft w:val="0"/>
          <w:marRight w:val="0"/>
          <w:marTop w:val="0"/>
          <w:marBottom w:val="0"/>
          <w:divBdr>
            <w:top w:val="none" w:sz="0" w:space="0" w:color="auto"/>
            <w:left w:val="none" w:sz="0" w:space="0" w:color="auto"/>
            <w:bottom w:val="none" w:sz="0" w:space="0" w:color="auto"/>
            <w:right w:val="none" w:sz="0" w:space="0" w:color="auto"/>
          </w:divBdr>
        </w:div>
        <w:div w:id="2115710933">
          <w:marLeft w:val="0"/>
          <w:marRight w:val="0"/>
          <w:marTop w:val="0"/>
          <w:marBottom w:val="0"/>
          <w:divBdr>
            <w:top w:val="none" w:sz="0" w:space="0" w:color="auto"/>
            <w:left w:val="none" w:sz="0" w:space="0" w:color="auto"/>
            <w:bottom w:val="none" w:sz="0" w:space="0" w:color="auto"/>
            <w:right w:val="none" w:sz="0" w:space="0" w:color="auto"/>
          </w:divBdr>
        </w:div>
      </w:divsChild>
    </w:div>
    <w:div w:id="1693607533">
      <w:bodyDiv w:val="1"/>
      <w:marLeft w:val="0"/>
      <w:marRight w:val="0"/>
      <w:marTop w:val="0"/>
      <w:marBottom w:val="0"/>
      <w:divBdr>
        <w:top w:val="none" w:sz="0" w:space="0" w:color="auto"/>
        <w:left w:val="none" w:sz="0" w:space="0" w:color="auto"/>
        <w:bottom w:val="none" w:sz="0" w:space="0" w:color="auto"/>
        <w:right w:val="none" w:sz="0" w:space="0" w:color="auto"/>
      </w:divBdr>
    </w:div>
    <w:div w:id="1727949806">
      <w:bodyDiv w:val="1"/>
      <w:marLeft w:val="0"/>
      <w:marRight w:val="0"/>
      <w:marTop w:val="0"/>
      <w:marBottom w:val="0"/>
      <w:divBdr>
        <w:top w:val="none" w:sz="0" w:space="0" w:color="auto"/>
        <w:left w:val="none" w:sz="0" w:space="0" w:color="auto"/>
        <w:bottom w:val="none" w:sz="0" w:space="0" w:color="auto"/>
        <w:right w:val="none" w:sz="0" w:space="0" w:color="auto"/>
      </w:divBdr>
    </w:div>
    <w:div w:id="1758090965">
      <w:bodyDiv w:val="1"/>
      <w:marLeft w:val="0"/>
      <w:marRight w:val="0"/>
      <w:marTop w:val="0"/>
      <w:marBottom w:val="0"/>
      <w:divBdr>
        <w:top w:val="none" w:sz="0" w:space="0" w:color="auto"/>
        <w:left w:val="none" w:sz="0" w:space="0" w:color="auto"/>
        <w:bottom w:val="none" w:sz="0" w:space="0" w:color="auto"/>
        <w:right w:val="none" w:sz="0" w:space="0" w:color="auto"/>
      </w:divBdr>
      <w:divsChild>
        <w:div w:id="41682857">
          <w:marLeft w:val="0"/>
          <w:marRight w:val="0"/>
          <w:marTop w:val="0"/>
          <w:marBottom w:val="0"/>
          <w:divBdr>
            <w:top w:val="none" w:sz="0" w:space="0" w:color="auto"/>
            <w:left w:val="none" w:sz="0" w:space="0" w:color="auto"/>
            <w:bottom w:val="none" w:sz="0" w:space="0" w:color="auto"/>
            <w:right w:val="none" w:sz="0" w:space="0" w:color="auto"/>
          </w:divBdr>
        </w:div>
        <w:div w:id="88503123">
          <w:marLeft w:val="0"/>
          <w:marRight w:val="0"/>
          <w:marTop w:val="0"/>
          <w:marBottom w:val="0"/>
          <w:divBdr>
            <w:top w:val="none" w:sz="0" w:space="0" w:color="auto"/>
            <w:left w:val="none" w:sz="0" w:space="0" w:color="auto"/>
            <w:bottom w:val="none" w:sz="0" w:space="0" w:color="auto"/>
            <w:right w:val="none" w:sz="0" w:space="0" w:color="auto"/>
          </w:divBdr>
        </w:div>
        <w:div w:id="145978623">
          <w:marLeft w:val="0"/>
          <w:marRight w:val="0"/>
          <w:marTop w:val="0"/>
          <w:marBottom w:val="0"/>
          <w:divBdr>
            <w:top w:val="none" w:sz="0" w:space="0" w:color="auto"/>
            <w:left w:val="none" w:sz="0" w:space="0" w:color="auto"/>
            <w:bottom w:val="none" w:sz="0" w:space="0" w:color="auto"/>
            <w:right w:val="none" w:sz="0" w:space="0" w:color="auto"/>
          </w:divBdr>
        </w:div>
        <w:div w:id="171383691">
          <w:marLeft w:val="0"/>
          <w:marRight w:val="0"/>
          <w:marTop w:val="0"/>
          <w:marBottom w:val="0"/>
          <w:divBdr>
            <w:top w:val="none" w:sz="0" w:space="0" w:color="auto"/>
            <w:left w:val="none" w:sz="0" w:space="0" w:color="auto"/>
            <w:bottom w:val="none" w:sz="0" w:space="0" w:color="auto"/>
            <w:right w:val="none" w:sz="0" w:space="0" w:color="auto"/>
          </w:divBdr>
        </w:div>
        <w:div w:id="189295980">
          <w:marLeft w:val="0"/>
          <w:marRight w:val="0"/>
          <w:marTop w:val="0"/>
          <w:marBottom w:val="0"/>
          <w:divBdr>
            <w:top w:val="none" w:sz="0" w:space="0" w:color="auto"/>
            <w:left w:val="none" w:sz="0" w:space="0" w:color="auto"/>
            <w:bottom w:val="none" w:sz="0" w:space="0" w:color="auto"/>
            <w:right w:val="none" w:sz="0" w:space="0" w:color="auto"/>
          </w:divBdr>
        </w:div>
        <w:div w:id="218828564">
          <w:marLeft w:val="0"/>
          <w:marRight w:val="0"/>
          <w:marTop w:val="0"/>
          <w:marBottom w:val="0"/>
          <w:divBdr>
            <w:top w:val="none" w:sz="0" w:space="0" w:color="auto"/>
            <w:left w:val="none" w:sz="0" w:space="0" w:color="auto"/>
            <w:bottom w:val="none" w:sz="0" w:space="0" w:color="auto"/>
            <w:right w:val="none" w:sz="0" w:space="0" w:color="auto"/>
          </w:divBdr>
        </w:div>
        <w:div w:id="254366108">
          <w:marLeft w:val="0"/>
          <w:marRight w:val="0"/>
          <w:marTop w:val="0"/>
          <w:marBottom w:val="0"/>
          <w:divBdr>
            <w:top w:val="none" w:sz="0" w:space="0" w:color="auto"/>
            <w:left w:val="none" w:sz="0" w:space="0" w:color="auto"/>
            <w:bottom w:val="none" w:sz="0" w:space="0" w:color="auto"/>
            <w:right w:val="none" w:sz="0" w:space="0" w:color="auto"/>
          </w:divBdr>
        </w:div>
        <w:div w:id="255985341">
          <w:marLeft w:val="0"/>
          <w:marRight w:val="0"/>
          <w:marTop w:val="0"/>
          <w:marBottom w:val="0"/>
          <w:divBdr>
            <w:top w:val="none" w:sz="0" w:space="0" w:color="auto"/>
            <w:left w:val="none" w:sz="0" w:space="0" w:color="auto"/>
            <w:bottom w:val="none" w:sz="0" w:space="0" w:color="auto"/>
            <w:right w:val="none" w:sz="0" w:space="0" w:color="auto"/>
          </w:divBdr>
        </w:div>
        <w:div w:id="290598500">
          <w:marLeft w:val="0"/>
          <w:marRight w:val="0"/>
          <w:marTop w:val="0"/>
          <w:marBottom w:val="0"/>
          <w:divBdr>
            <w:top w:val="none" w:sz="0" w:space="0" w:color="auto"/>
            <w:left w:val="none" w:sz="0" w:space="0" w:color="auto"/>
            <w:bottom w:val="none" w:sz="0" w:space="0" w:color="auto"/>
            <w:right w:val="none" w:sz="0" w:space="0" w:color="auto"/>
          </w:divBdr>
        </w:div>
        <w:div w:id="309024263">
          <w:marLeft w:val="0"/>
          <w:marRight w:val="0"/>
          <w:marTop w:val="0"/>
          <w:marBottom w:val="0"/>
          <w:divBdr>
            <w:top w:val="none" w:sz="0" w:space="0" w:color="auto"/>
            <w:left w:val="none" w:sz="0" w:space="0" w:color="auto"/>
            <w:bottom w:val="none" w:sz="0" w:space="0" w:color="auto"/>
            <w:right w:val="none" w:sz="0" w:space="0" w:color="auto"/>
          </w:divBdr>
        </w:div>
        <w:div w:id="322777679">
          <w:marLeft w:val="0"/>
          <w:marRight w:val="0"/>
          <w:marTop w:val="0"/>
          <w:marBottom w:val="0"/>
          <w:divBdr>
            <w:top w:val="none" w:sz="0" w:space="0" w:color="auto"/>
            <w:left w:val="none" w:sz="0" w:space="0" w:color="auto"/>
            <w:bottom w:val="none" w:sz="0" w:space="0" w:color="auto"/>
            <w:right w:val="none" w:sz="0" w:space="0" w:color="auto"/>
          </w:divBdr>
        </w:div>
        <w:div w:id="373385286">
          <w:marLeft w:val="0"/>
          <w:marRight w:val="0"/>
          <w:marTop w:val="0"/>
          <w:marBottom w:val="0"/>
          <w:divBdr>
            <w:top w:val="none" w:sz="0" w:space="0" w:color="auto"/>
            <w:left w:val="none" w:sz="0" w:space="0" w:color="auto"/>
            <w:bottom w:val="none" w:sz="0" w:space="0" w:color="auto"/>
            <w:right w:val="none" w:sz="0" w:space="0" w:color="auto"/>
          </w:divBdr>
        </w:div>
        <w:div w:id="386101806">
          <w:marLeft w:val="0"/>
          <w:marRight w:val="0"/>
          <w:marTop w:val="0"/>
          <w:marBottom w:val="0"/>
          <w:divBdr>
            <w:top w:val="none" w:sz="0" w:space="0" w:color="auto"/>
            <w:left w:val="none" w:sz="0" w:space="0" w:color="auto"/>
            <w:bottom w:val="none" w:sz="0" w:space="0" w:color="auto"/>
            <w:right w:val="none" w:sz="0" w:space="0" w:color="auto"/>
          </w:divBdr>
        </w:div>
        <w:div w:id="390735380">
          <w:marLeft w:val="0"/>
          <w:marRight w:val="0"/>
          <w:marTop w:val="0"/>
          <w:marBottom w:val="0"/>
          <w:divBdr>
            <w:top w:val="none" w:sz="0" w:space="0" w:color="auto"/>
            <w:left w:val="none" w:sz="0" w:space="0" w:color="auto"/>
            <w:bottom w:val="none" w:sz="0" w:space="0" w:color="auto"/>
            <w:right w:val="none" w:sz="0" w:space="0" w:color="auto"/>
          </w:divBdr>
        </w:div>
        <w:div w:id="417286574">
          <w:marLeft w:val="0"/>
          <w:marRight w:val="0"/>
          <w:marTop w:val="0"/>
          <w:marBottom w:val="0"/>
          <w:divBdr>
            <w:top w:val="none" w:sz="0" w:space="0" w:color="auto"/>
            <w:left w:val="none" w:sz="0" w:space="0" w:color="auto"/>
            <w:bottom w:val="none" w:sz="0" w:space="0" w:color="auto"/>
            <w:right w:val="none" w:sz="0" w:space="0" w:color="auto"/>
          </w:divBdr>
        </w:div>
        <w:div w:id="450904009">
          <w:marLeft w:val="0"/>
          <w:marRight w:val="0"/>
          <w:marTop w:val="0"/>
          <w:marBottom w:val="0"/>
          <w:divBdr>
            <w:top w:val="none" w:sz="0" w:space="0" w:color="auto"/>
            <w:left w:val="none" w:sz="0" w:space="0" w:color="auto"/>
            <w:bottom w:val="none" w:sz="0" w:space="0" w:color="auto"/>
            <w:right w:val="none" w:sz="0" w:space="0" w:color="auto"/>
          </w:divBdr>
        </w:div>
        <w:div w:id="524562596">
          <w:marLeft w:val="0"/>
          <w:marRight w:val="0"/>
          <w:marTop w:val="0"/>
          <w:marBottom w:val="0"/>
          <w:divBdr>
            <w:top w:val="none" w:sz="0" w:space="0" w:color="auto"/>
            <w:left w:val="none" w:sz="0" w:space="0" w:color="auto"/>
            <w:bottom w:val="none" w:sz="0" w:space="0" w:color="auto"/>
            <w:right w:val="none" w:sz="0" w:space="0" w:color="auto"/>
          </w:divBdr>
        </w:div>
        <w:div w:id="580453506">
          <w:marLeft w:val="0"/>
          <w:marRight w:val="0"/>
          <w:marTop w:val="0"/>
          <w:marBottom w:val="0"/>
          <w:divBdr>
            <w:top w:val="none" w:sz="0" w:space="0" w:color="auto"/>
            <w:left w:val="none" w:sz="0" w:space="0" w:color="auto"/>
            <w:bottom w:val="none" w:sz="0" w:space="0" w:color="auto"/>
            <w:right w:val="none" w:sz="0" w:space="0" w:color="auto"/>
          </w:divBdr>
        </w:div>
        <w:div w:id="616718424">
          <w:marLeft w:val="0"/>
          <w:marRight w:val="0"/>
          <w:marTop w:val="0"/>
          <w:marBottom w:val="0"/>
          <w:divBdr>
            <w:top w:val="none" w:sz="0" w:space="0" w:color="auto"/>
            <w:left w:val="none" w:sz="0" w:space="0" w:color="auto"/>
            <w:bottom w:val="none" w:sz="0" w:space="0" w:color="auto"/>
            <w:right w:val="none" w:sz="0" w:space="0" w:color="auto"/>
          </w:divBdr>
        </w:div>
        <w:div w:id="620962158">
          <w:marLeft w:val="0"/>
          <w:marRight w:val="0"/>
          <w:marTop w:val="0"/>
          <w:marBottom w:val="0"/>
          <w:divBdr>
            <w:top w:val="none" w:sz="0" w:space="0" w:color="auto"/>
            <w:left w:val="none" w:sz="0" w:space="0" w:color="auto"/>
            <w:bottom w:val="none" w:sz="0" w:space="0" w:color="auto"/>
            <w:right w:val="none" w:sz="0" w:space="0" w:color="auto"/>
          </w:divBdr>
        </w:div>
        <w:div w:id="621377853">
          <w:marLeft w:val="0"/>
          <w:marRight w:val="0"/>
          <w:marTop w:val="0"/>
          <w:marBottom w:val="0"/>
          <w:divBdr>
            <w:top w:val="none" w:sz="0" w:space="0" w:color="auto"/>
            <w:left w:val="none" w:sz="0" w:space="0" w:color="auto"/>
            <w:bottom w:val="none" w:sz="0" w:space="0" w:color="auto"/>
            <w:right w:val="none" w:sz="0" w:space="0" w:color="auto"/>
          </w:divBdr>
        </w:div>
        <w:div w:id="661465060">
          <w:marLeft w:val="0"/>
          <w:marRight w:val="0"/>
          <w:marTop w:val="0"/>
          <w:marBottom w:val="0"/>
          <w:divBdr>
            <w:top w:val="none" w:sz="0" w:space="0" w:color="auto"/>
            <w:left w:val="none" w:sz="0" w:space="0" w:color="auto"/>
            <w:bottom w:val="none" w:sz="0" w:space="0" w:color="auto"/>
            <w:right w:val="none" w:sz="0" w:space="0" w:color="auto"/>
          </w:divBdr>
        </w:div>
        <w:div w:id="765272942">
          <w:marLeft w:val="0"/>
          <w:marRight w:val="0"/>
          <w:marTop w:val="0"/>
          <w:marBottom w:val="0"/>
          <w:divBdr>
            <w:top w:val="none" w:sz="0" w:space="0" w:color="auto"/>
            <w:left w:val="none" w:sz="0" w:space="0" w:color="auto"/>
            <w:bottom w:val="none" w:sz="0" w:space="0" w:color="auto"/>
            <w:right w:val="none" w:sz="0" w:space="0" w:color="auto"/>
          </w:divBdr>
        </w:div>
        <w:div w:id="799767123">
          <w:marLeft w:val="0"/>
          <w:marRight w:val="0"/>
          <w:marTop w:val="0"/>
          <w:marBottom w:val="0"/>
          <w:divBdr>
            <w:top w:val="none" w:sz="0" w:space="0" w:color="auto"/>
            <w:left w:val="none" w:sz="0" w:space="0" w:color="auto"/>
            <w:bottom w:val="none" w:sz="0" w:space="0" w:color="auto"/>
            <w:right w:val="none" w:sz="0" w:space="0" w:color="auto"/>
          </w:divBdr>
        </w:div>
        <w:div w:id="807940614">
          <w:marLeft w:val="0"/>
          <w:marRight w:val="0"/>
          <w:marTop w:val="0"/>
          <w:marBottom w:val="0"/>
          <w:divBdr>
            <w:top w:val="none" w:sz="0" w:space="0" w:color="auto"/>
            <w:left w:val="none" w:sz="0" w:space="0" w:color="auto"/>
            <w:bottom w:val="none" w:sz="0" w:space="0" w:color="auto"/>
            <w:right w:val="none" w:sz="0" w:space="0" w:color="auto"/>
          </w:divBdr>
        </w:div>
        <w:div w:id="820849295">
          <w:marLeft w:val="0"/>
          <w:marRight w:val="0"/>
          <w:marTop w:val="0"/>
          <w:marBottom w:val="0"/>
          <w:divBdr>
            <w:top w:val="none" w:sz="0" w:space="0" w:color="auto"/>
            <w:left w:val="none" w:sz="0" w:space="0" w:color="auto"/>
            <w:bottom w:val="none" w:sz="0" w:space="0" w:color="auto"/>
            <w:right w:val="none" w:sz="0" w:space="0" w:color="auto"/>
          </w:divBdr>
        </w:div>
        <w:div w:id="908225620">
          <w:marLeft w:val="0"/>
          <w:marRight w:val="0"/>
          <w:marTop w:val="0"/>
          <w:marBottom w:val="0"/>
          <w:divBdr>
            <w:top w:val="none" w:sz="0" w:space="0" w:color="auto"/>
            <w:left w:val="none" w:sz="0" w:space="0" w:color="auto"/>
            <w:bottom w:val="none" w:sz="0" w:space="0" w:color="auto"/>
            <w:right w:val="none" w:sz="0" w:space="0" w:color="auto"/>
          </w:divBdr>
        </w:div>
        <w:div w:id="935791442">
          <w:marLeft w:val="0"/>
          <w:marRight w:val="0"/>
          <w:marTop w:val="0"/>
          <w:marBottom w:val="0"/>
          <w:divBdr>
            <w:top w:val="none" w:sz="0" w:space="0" w:color="auto"/>
            <w:left w:val="none" w:sz="0" w:space="0" w:color="auto"/>
            <w:bottom w:val="none" w:sz="0" w:space="0" w:color="auto"/>
            <w:right w:val="none" w:sz="0" w:space="0" w:color="auto"/>
          </w:divBdr>
        </w:div>
        <w:div w:id="966862335">
          <w:marLeft w:val="0"/>
          <w:marRight w:val="0"/>
          <w:marTop w:val="0"/>
          <w:marBottom w:val="0"/>
          <w:divBdr>
            <w:top w:val="none" w:sz="0" w:space="0" w:color="auto"/>
            <w:left w:val="none" w:sz="0" w:space="0" w:color="auto"/>
            <w:bottom w:val="none" w:sz="0" w:space="0" w:color="auto"/>
            <w:right w:val="none" w:sz="0" w:space="0" w:color="auto"/>
          </w:divBdr>
        </w:div>
        <w:div w:id="968246042">
          <w:marLeft w:val="0"/>
          <w:marRight w:val="0"/>
          <w:marTop w:val="0"/>
          <w:marBottom w:val="0"/>
          <w:divBdr>
            <w:top w:val="none" w:sz="0" w:space="0" w:color="auto"/>
            <w:left w:val="none" w:sz="0" w:space="0" w:color="auto"/>
            <w:bottom w:val="none" w:sz="0" w:space="0" w:color="auto"/>
            <w:right w:val="none" w:sz="0" w:space="0" w:color="auto"/>
          </w:divBdr>
        </w:div>
        <w:div w:id="981276317">
          <w:marLeft w:val="0"/>
          <w:marRight w:val="0"/>
          <w:marTop w:val="0"/>
          <w:marBottom w:val="0"/>
          <w:divBdr>
            <w:top w:val="none" w:sz="0" w:space="0" w:color="auto"/>
            <w:left w:val="none" w:sz="0" w:space="0" w:color="auto"/>
            <w:bottom w:val="none" w:sz="0" w:space="0" w:color="auto"/>
            <w:right w:val="none" w:sz="0" w:space="0" w:color="auto"/>
          </w:divBdr>
        </w:div>
        <w:div w:id="991451777">
          <w:marLeft w:val="0"/>
          <w:marRight w:val="0"/>
          <w:marTop w:val="0"/>
          <w:marBottom w:val="0"/>
          <w:divBdr>
            <w:top w:val="none" w:sz="0" w:space="0" w:color="auto"/>
            <w:left w:val="none" w:sz="0" w:space="0" w:color="auto"/>
            <w:bottom w:val="none" w:sz="0" w:space="0" w:color="auto"/>
            <w:right w:val="none" w:sz="0" w:space="0" w:color="auto"/>
          </w:divBdr>
        </w:div>
        <w:div w:id="1056122619">
          <w:marLeft w:val="0"/>
          <w:marRight w:val="0"/>
          <w:marTop w:val="0"/>
          <w:marBottom w:val="0"/>
          <w:divBdr>
            <w:top w:val="none" w:sz="0" w:space="0" w:color="auto"/>
            <w:left w:val="none" w:sz="0" w:space="0" w:color="auto"/>
            <w:bottom w:val="none" w:sz="0" w:space="0" w:color="auto"/>
            <w:right w:val="none" w:sz="0" w:space="0" w:color="auto"/>
          </w:divBdr>
        </w:div>
        <w:div w:id="1084842389">
          <w:marLeft w:val="0"/>
          <w:marRight w:val="0"/>
          <w:marTop w:val="0"/>
          <w:marBottom w:val="0"/>
          <w:divBdr>
            <w:top w:val="none" w:sz="0" w:space="0" w:color="auto"/>
            <w:left w:val="none" w:sz="0" w:space="0" w:color="auto"/>
            <w:bottom w:val="none" w:sz="0" w:space="0" w:color="auto"/>
            <w:right w:val="none" w:sz="0" w:space="0" w:color="auto"/>
          </w:divBdr>
        </w:div>
        <w:div w:id="1204828763">
          <w:marLeft w:val="0"/>
          <w:marRight w:val="0"/>
          <w:marTop w:val="0"/>
          <w:marBottom w:val="0"/>
          <w:divBdr>
            <w:top w:val="none" w:sz="0" w:space="0" w:color="auto"/>
            <w:left w:val="none" w:sz="0" w:space="0" w:color="auto"/>
            <w:bottom w:val="none" w:sz="0" w:space="0" w:color="auto"/>
            <w:right w:val="none" w:sz="0" w:space="0" w:color="auto"/>
          </w:divBdr>
        </w:div>
        <w:div w:id="1221358657">
          <w:marLeft w:val="0"/>
          <w:marRight w:val="0"/>
          <w:marTop w:val="0"/>
          <w:marBottom w:val="0"/>
          <w:divBdr>
            <w:top w:val="none" w:sz="0" w:space="0" w:color="auto"/>
            <w:left w:val="none" w:sz="0" w:space="0" w:color="auto"/>
            <w:bottom w:val="none" w:sz="0" w:space="0" w:color="auto"/>
            <w:right w:val="none" w:sz="0" w:space="0" w:color="auto"/>
          </w:divBdr>
        </w:div>
        <w:div w:id="1235043176">
          <w:marLeft w:val="0"/>
          <w:marRight w:val="0"/>
          <w:marTop w:val="0"/>
          <w:marBottom w:val="0"/>
          <w:divBdr>
            <w:top w:val="none" w:sz="0" w:space="0" w:color="auto"/>
            <w:left w:val="none" w:sz="0" w:space="0" w:color="auto"/>
            <w:bottom w:val="none" w:sz="0" w:space="0" w:color="auto"/>
            <w:right w:val="none" w:sz="0" w:space="0" w:color="auto"/>
          </w:divBdr>
        </w:div>
        <w:div w:id="1285623807">
          <w:marLeft w:val="0"/>
          <w:marRight w:val="0"/>
          <w:marTop w:val="0"/>
          <w:marBottom w:val="0"/>
          <w:divBdr>
            <w:top w:val="none" w:sz="0" w:space="0" w:color="auto"/>
            <w:left w:val="none" w:sz="0" w:space="0" w:color="auto"/>
            <w:bottom w:val="none" w:sz="0" w:space="0" w:color="auto"/>
            <w:right w:val="none" w:sz="0" w:space="0" w:color="auto"/>
          </w:divBdr>
        </w:div>
        <w:div w:id="1408069004">
          <w:marLeft w:val="0"/>
          <w:marRight w:val="0"/>
          <w:marTop w:val="0"/>
          <w:marBottom w:val="0"/>
          <w:divBdr>
            <w:top w:val="none" w:sz="0" w:space="0" w:color="auto"/>
            <w:left w:val="none" w:sz="0" w:space="0" w:color="auto"/>
            <w:bottom w:val="none" w:sz="0" w:space="0" w:color="auto"/>
            <w:right w:val="none" w:sz="0" w:space="0" w:color="auto"/>
          </w:divBdr>
        </w:div>
        <w:div w:id="1555002695">
          <w:marLeft w:val="0"/>
          <w:marRight w:val="0"/>
          <w:marTop w:val="0"/>
          <w:marBottom w:val="0"/>
          <w:divBdr>
            <w:top w:val="none" w:sz="0" w:space="0" w:color="auto"/>
            <w:left w:val="none" w:sz="0" w:space="0" w:color="auto"/>
            <w:bottom w:val="none" w:sz="0" w:space="0" w:color="auto"/>
            <w:right w:val="none" w:sz="0" w:space="0" w:color="auto"/>
          </w:divBdr>
        </w:div>
        <w:div w:id="1558083230">
          <w:marLeft w:val="0"/>
          <w:marRight w:val="0"/>
          <w:marTop w:val="0"/>
          <w:marBottom w:val="0"/>
          <w:divBdr>
            <w:top w:val="none" w:sz="0" w:space="0" w:color="auto"/>
            <w:left w:val="none" w:sz="0" w:space="0" w:color="auto"/>
            <w:bottom w:val="none" w:sz="0" w:space="0" w:color="auto"/>
            <w:right w:val="none" w:sz="0" w:space="0" w:color="auto"/>
          </w:divBdr>
        </w:div>
        <w:div w:id="1615092008">
          <w:marLeft w:val="0"/>
          <w:marRight w:val="0"/>
          <w:marTop w:val="0"/>
          <w:marBottom w:val="0"/>
          <w:divBdr>
            <w:top w:val="none" w:sz="0" w:space="0" w:color="auto"/>
            <w:left w:val="none" w:sz="0" w:space="0" w:color="auto"/>
            <w:bottom w:val="none" w:sz="0" w:space="0" w:color="auto"/>
            <w:right w:val="none" w:sz="0" w:space="0" w:color="auto"/>
          </w:divBdr>
        </w:div>
        <w:div w:id="1645351684">
          <w:marLeft w:val="0"/>
          <w:marRight w:val="0"/>
          <w:marTop w:val="0"/>
          <w:marBottom w:val="0"/>
          <w:divBdr>
            <w:top w:val="none" w:sz="0" w:space="0" w:color="auto"/>
            <w:left w:val="none" w:sz="0" w:space="0" w:color="auto"/>
            <w:bottom w:val="none" w:sz="0" w:space="0" w:color="auto"/>
            <w:right w:val="none" w:sz="0" w:space="0" w:color="auto"/>
          </w:divBdr>
        </w:div>
        <w:div w:id="1645621650">
          <w:marLeft w:val="0"/>
          <w:marRight w:val="0"/>
          <w:marTop w:val="0"/>
          <w:marBottom w:val="0"/>
          <w:divBdr>
            <w:top w:val="none" w:sz="0" w:space="0" w:color="auto"/>
            <w:left w:val="none" w:sz="0" w:space="0" w:color="auto"/>
            <w:bottom w:val="none" w:sz="0" w:space="0" w:color="auto"/>
            <w:right w:val="none" w:sz="0" w:space="0" w:color="auto"/>
          </w:divBdr>
        </w:div>
        <w:div w:id="1705252945">
          <w:marLeft w:val="0"/>
          <w:marRight w:val="0"/>
          <w:marTop w:val="0"/>
          <w:marBottom w:val="0"/>
          <w:divBdr>
            <w:top w:val="none" w:sz="0" w:space="0" w:color="auto"/>
            <w:left w:val="none" w:sz="0" w:space="0" w:color="auto"/>
            <w:bottom w:val="none" w:sz="0" w:space="0" w:color="auto"/>
            <w:right w:val="none" w:sz="0" w:space="0" w:color="auto"/>
          </w:divBdr>
        </w:div>
        <w:div w:id="1745254873">
          <w:marLeft w:val="0"/>
          <w:marRight w:val="0"/>
          <w:marTop w:val="0"/>
          <w:marBottom w:val="0"/>
          <w:divBdr>
            <w:top w:val="none" w:sz="0" w:space="0" w:color="auto"/>
            <w:left w:val="none" w:sz="0" w:space="0" w:color="auto"/>
            <w:bottom w:val="none" w:sz="0" w:space="0" w:color="auto"/>
            <w:right w:val="none" w:sz="0" w:space="0" w:color="auto"/>
          </w:divBdr>
        </w:div>
        <w:div w:id="1776054971">
          <w:marLeft w:val="0"/>
          <w:marRight w:val="0"/>
          <w:marTop w:val="0"/>
          <w:marBottom w:val="0"/>
          <w:divBdr>
            <w:top w:val="none" w:sz="0" w:space="0" w:color="auto"/>
            <w:left w:val="none" w:sz="0" w:space="0" w:color="auto"/>
            <w:bottom w:val="none" w:sz="0" w:space="0" w:color="auto"/>
            <w:right w:val="none" w:sz="0" w:space="0" w:color="auto"/>
          </w:divBdr>
        </w:div>
        <w:div w:id="1802990121">
          <w:marLeft w:val="0"/>
          <w:marRight w:val="0"/>
          <w:marTop w:val="0"/>
          <w:marBottom w:val="0"/>
          <w:divBdr>
            <w:top w:val="none" w:sz="0" w:space="0" w:color="auto"/>
            <w:left w:val="none" w:sz="0" w:space="0" w:color="auto"/>
            <w:bottom w:val="none" w:sz="0" w:space="0" w:color="auto"/>
            <w:right w:val="none" w:sz="0" w:space="0" w:color="auto"/>
          </w:divBdr>
        </w:div>
        <w:div w:id="1870871806">
          <w:marLeft w:val="0"/>
          <w:marRight w:val="0"/>
          <w:marTop w:val="0"/>
          <w:marBottom w:val="0"/>
          <w:divBdr>
            <w:top w:val="none" w:sz="0" w:space="0" w:color="auto"/>
            <w:left w:val="none" w:sz="0" w:space="0" w:color="auto"/>
            <w:bottom w:val="none" w:sz="0" w:space="0" w:color="auto"/>
            <w:right w:val="none" w:sz="0" w:space="0" w:color="auto"/>
          </w:divBdr>
        </w:div>
        <w:div w:id="1905288946">
          <w:marLeft w:val="0"/>
          <w:marRight w:val="0"/>
          <w:marTop w:val="0"/>
          <w:marBottom w:val="0"/>
          <w:divBdr>
            <w:top w:val="none" w:sz="0" w:space="0" w:color="auto"/>
            <w:left w:val="none" w:sz="0" w:space="0" w:color="auto"/>
            <w:bottom w:val="none" w:sz="0" w:space="0" w:color="auto"/>
            <w:right w:val="none" w:sz="0" w:space="0" w:color="auto"/>
          </w:divBdr>
        </w:div>
        <w:div w:id="1929073149">
          <w:marLeft w:val="0"/>
          <w:marRight w:val="0"/>
          <w:marTop w:val="0"/>
          <w:marBottom w:val="0"/>
          <w:divBdr>
            <w:top w:val="none" w:sz="0" w:space="0" w:color="auto"/>
            <w:left w:val="none" w:sz="0" w:space="0" w:color="auto"/>
            <w:bottom w:val="none" w:sz="0" w:space="0" w:color="auto"/>
            <w:right w:val="none" w:sz="0" w:space="0" w:color="auto"/>
          </w:divBdr>
        </w:div>
        <w:div w:id="1934781204">
          <w:marLeft w:val="0"/>
          <w:marRight w:val="0"/>
          <w:marTop w:val="0"/>
          <w:marBottom w:val="0"/>
          <w:divBdr>
            <w:top w:val="none" w:sz="0" w:space="0" w:color="auto"/>
            <w:left w:val="none" w:sz="0" w:space="0" w:color="auto"/>
            <w:bottom w:val="none" w:sz="0" w:space="0" w:color="auto"/>
            <w:right w:val="none" w:sz="0" w:space="0" w:color="auto"/>
          </w:divBdr>
        </w:div>
        <w:div w:id="1937517407">
          <w:marLeft w:val="0"/>
          <w:marRight w:val="0"/>
          <w:marTop w:val="0"/>
          <w:marBottom w:val="0"/>
          <w:divBdr>
            <w:top w:val="none" w:sz="0" w:space="0" w:color="auto"/>
            <w:left w:val="none" w:sz="0" w:space="0" w:color="auto"/>
            <w:bottom w:val="none" w:sz="0" w:space="0" w:color="auto"/>
            <w:right w:val="none" w:sz="0" w:space="0" w:color="auto"/>
          </w:divBdr>
        </w:div>
        <w:div w:id="1940406056">
          <w:marLeft w:val="0"/>
          <w:marRight w:val="0"/>
          <w:marTop w:val="0"/>
          <w:marBottom w:val="0"/>
          <w:divBdr>
            <w:top w:val="none" w:sz="0" w:space="0" w:color="auto"/>
            <w:left w:val="none" w:sz="0" w:space="0" w:color="auto"/>
            <w:bottom w:val="none" w:sz="0" w:space="0" w:color="auto"/>
            <w:right w:val="none" w:sz="0" w:space="0" w:color="auto"/>
          </w:divBdr>
        </w:div>
        <w:div w:id="1949773371">
          <w:marLeft w:val="0"/>
          <w:marRight w:val="0"/>
          <w:marTop w:val="0"/>
          <w:marBottom w:val="0"/>
          <w:divBdr>
            <w:top w:val="none" w:sz="0" w:space="0" w:color="auto"/>
            <w:left w:val="none" w:sz="0" w:space="0" w:color="auto"/>
            <w:bottom w:val="none" w:sz="0" w:space="0" w:color="auto"/>
            <w:right w:val="none" w:sz="0" w:space="0" w:color="auto"/>
          </w:divBdr>
        </w:div>
        <w:div w:id="1990092411">
          <w:marLeft w:val="0"/>
          <w:marRight w:val="0"/>
          <w:marTop w:val="0"/>
          <w:marBottom w:val="0"/>
          <w:divBdr>
            <w:top w:val="none" w:sz="0" w:space="0" w:color="auto"/>
            <w:left w:val="none" w:sz="0" w:space="0" w:color="auto"/>
            <w:bottom w:val="none" w:sz="0" w:space="0" w:color="auto"/>
            <w:right w:val="none" w:sz="0" w:space="0" w:color="auto"/>
          </w:divBdr>
        </w:div>
        <w:div w:id="2018531338">
          <w:marLeft w:val="0"/>
          <w:marRight w:val="0"/>
          <w:marTop w:val="0"/>
          <w:marBottom w:val="0"/>
          <w:divBdr>
            <w:top w:val="none" w:sz="0" w:space="0" w:color="auto"/>
            <w:left w:val="none" w:sz="0" w:space="0" w:color="auto"/>
            <w:bottom w:val="none" w:sz="0" w:space="0" w:color="auto"/>
            <w:right w:val="none" w:sz="0" w:space="0" w:color="auto"/>
          </w:divBdr>
        </w:div>
        <w:div w:id="2045909460">
          <w:marLeft w:val="0"/>
          <w:marRight w:val="0"/>
          <w:marTop w:val="0"/>
          <w:marBottom w:val="0"/>
          <w:divBdr>
            <w:top w:val="none" w:sz="0" w:space="0" w:color="auto"/>
            <w:left w:val="none" w:sz="0" w:space="0" w:color="auto"/>
            <w:bottom w:val="none" w:sz="0" w:space="0" w:color="auto"/>
            <w:right w:val="none" w:sz="0" w:space="0" w:color="auto"/>
          </w:divBdr>
        </w:div>
        <w:div w:id="2058317668">
          <w:marLeft w:val="0"/>
          <w:marRight w:val="0"/>
          <w:marTop w:val="0"/>
          <w:marBottom w:val="0"/>
          <w:divBdr>
            <w:top w:val="none" w:sz="0" w:space="0" w:color="auto"/>
            <w:left w:val="none" w:sz="0" w:space="0" w:color="auto"/>
            <w:bottom w:val="none" w:sz="0" w:space="0" w:color="auto"/>
            <w:right w:val="none" w:sz="0" w:space="0" w:color="auto"/>
          </w:divBdr>
        </w:div>
      </w:divsChild>
    </w:div>
    <w:div w:id="1864594107">
      <w:bodyDiv w:val="1"/>
      <w:marLeft w:val="0"/>
      <w:marRight w:val="0"/>
      <w:marTop w:val="0"/>
      <w:marBottom w:val="0"/>
      <w:divBdr>
        <w:top w:val="none" w:sz="0" w:space="0" w:color="auto"/>
        <w:left w:val="none" w:sz="0" w:space="0" w:color="auto"/>
        <w:bottom w:val="none" w:sz="0" w:space="0" w:color="auto"/>
        <w:right w:val="none" w:sz="0" w:space="0" w:color="auto"/>
      </w:divBdr>
    </w:div>
    <w:div w:id="1995258656">
      <w:bodyDiv w:val="1"/>
      <w:marLeft w:val="0"/>
      <w:marRight w:val="0"/>
      <w:marTop w:val="0"/>
      <w:marBottom w:val="0"/>
      <w:divBdr>
        <w:top w:val="none" w:sz="0" w:space="0" w:color="auto"/>
        <w:left w:val="none" w:sz="0" w:space="0" w:color="auto"/>
        <w:bottom w:val="none" w:sz="0" w:space="0" w:color="auto"/>
        <w:right w:val="none" w:sz="0" w:space="0" w:color="auto"/>
      </w:divBdr>
    </w:div>
    <w:div w:id="2028751643">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12f2ea-c80a-4882-97e5-e3b99cc679c4">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KHFY5VDENEPW-1199204941-88281</_dlc_DocId>
    <_dlc_DocIdUrl xmlns="3712f2ea-c80a-4882-97e5-e3b99cc679c4">
      <Url>https://cf.sharepoint.com/teams/ILEPActionandOperationalPlans/_layouts/15/DocIdRedir.aspx?ID=KHFY5VDENEPW-1199204941-88281</Url>
      <Description>KHFY5VDENEPW-1199204941-88281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40944a9a376835992032345a329f210b">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52fbb639fee1956ad2b3beec1493bfb3"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2.xml><?xml version="1.0" encoding="utf-8"?>
<ds:datastoreItem xmlns:ds="http://schemas.openxmlformats.org/officeDocument/2006/customXml" ds:itemID="{410BCFE7-12C6-4DCA-806D-C6C11AA13115}">
  <ds:schemaRefs>
    <ds:schemaRef ds:uri="http://schemas.microsoft.com/sharepoint/events"/>
  </ds:schemaRefs>
</ds:datastoreItem>
</file>

<file path=customXml/itemProps3.xml><?xml version="1.0" encoding="utf-8"?>
<ds:datastoreItem xmlns:ds="http://schemas.openxmlformats.org/officeDocument/2006/customXml" ds:itemID="{C48EA571-304B-4F55-8741-7B563E246113}">
  <ds:schemaRefs>
    <ds:schemaRef ds:uri="http://schemas.microsoft.com/sharepoint/v3/contenttype/forms"/>
  </ds:schemaRefs>
</ds:datastoreItem>
</file>

<file path=customXml/itemProps4.xml><?xml version="1.0" encoding="utf-8"?>
<ds:datastoreItem xmlns:ds="http://schemas.openxmlformats.org/officeDocument/2006/customXml" ds:itemID="{627A3943-E9E0-4FB6-8359-B00123DF5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Williams</dc:creator>
  <cp:keywords/>
  <dc:description/>
  <cp:lastModifiedBy>Walter Brooks</cp:lastModifiedBy>
  <cp:revision>4</cp:revision>
  <dcterms:created xsi:type="dcterms:W3CDTF">2026-06-25T08:52:00Z</dcterms:created>
  <dcterms:modified xsi:type="dcterms:W3CDTF">2026-06-26T09:24:00Z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acf477da-6b4a-407a-9713-62ec7e6602e3</vt:lpwstr>
  </property>
</Properties>
</file>